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22" w:rsidRDefault="00405E22" w:rsidP="00405E22">
      <w:pPr>
        <w:jc w:val="both"/>
        <w:rPr>
          <w:rFonts w:ascii="Arial" w:hAnsi="Arial" w:cs="Arial"/>
        </w:rPr>
      </w:pPr>
    </w:p>
    <w:p w:rsidR="00405E22" w:rsidRPr="00325982" w:rsidRDefault="00405E22" w:rsidP="00405E22">
      <w:pPr>
        <w:jc w:val="both"/>
        <w:rPr>
          <w:b/>
        </w:rPr>
      </w:pPr>
    </w:p>
    <w:p w:rsidR="00405E22" w:rsidRDefault="00405E22" w:rsidP="00405E22">
      <w:pPr>
        <w:jc w:val="both"/>
        <w:rPr>
          <w:rFonts w:ascii="Arial" w:hAnsi="Arial" w:cs="Arial"/>
        </w:rPr>
      </w:pPr>
    </w:p>
    <w:p w:rsidR="00405E22" w:rsidRPr="00325982" w:rsidRDefault="00405E22" w:rsidP="00405E22">
      <w:pPr>
        <w:jc w:val="both"/>
        <w:rPr>
          <w:b/>
          <w:color w:val="FF0000"/>
          <w:sz w:val="36"/>
          <w:szCs w:val="36"/>
        </w:rPr>
      </w:pPr>
      <w:r w:rsidRPr="00325982">
        <w:rPr>
          <w:b/>
          <w:color w:val="FF0000"/>
          <w:sz w:val="36"/>
          <w:szCs w:val="36"/>
        </w:rPr>
        <w:t>ANEXO A</w:t>
      </w:r>
    </w:p>
    <w:p w:rsidR="00405E22" w:rsidRPr="00F03D46" w:rsidRDefault="00405E22" w:rsidP="00405E22">
      <w:pPr>
        <w:jc w:val="both"/>
        <w:rPr>
          <w:rFonts w:ascii="Arial" w:hAnsi="Arial" w:cs="Arial"/>
        </w:rPr>
      </w:pPr>
    </w:p>
    <w:p w:rsidR="00405E22" w:rsidRDefault="00405E22" w:rsidP="00405E22">
      <w:pPr>
        <w:spacing w:line="360" w:lineRule="auto"/>
        <w:jc w:val="both"/>
        <w:rPr>
          <w:rFonts w:ascii="Arial" w:hAnsi="Arial" w:cs="Arial"/>
        </w:rPr>
      </w:pPr>
    </w:p>
    <w:p w:rsidR="00405E22" w:rsidRPr="00427A3F" w:rsidRDefault="00405E22" w:rsidP="00405E22">
      <w:pPr>
        <w:spacing w:line="360" w:lineRule="auto"/>
        <w:jc w:val="center"/>
        <w:rPr>
          <w:rFonts w:ascii="Arial" w:hAnsi="Arial" w:cs="Arial"/>
          <w:b/>
        </w:rPr>
      </w:pPr>
      <w:r w:rsidRPr="00427A3F">
        <w:rPr>
          <w:rFonts w:ascii="Arial" w:hAnsi="Arial" w:cs="Arial"/>
          <w:b/>
        </w:rPr>
        <w:t>CONVENIO DE COLABORACION</w:t>
      </w:r>
    </w:p>
    <w:p w:rsidR="00405E22" w:rsidRPr="00427A3F" w:rsidRDefault="00405E22" w:rsidP="00405E22">
      <w:pPr>
        <w:spacing w:line="360" w:lineRule="auto"/>
        <w:jc w:val="both"/>
        <w:rPr>
          <w:rFonts w:ascii="Arial" w:hAnsi="Arial" w:cs="Arial"/>
          <w:b/>
        </w:rPr>
      </w:pPr>
    </w:p>
    <w:p w:rsidR="00405E22" w:rsidRPr="00427A3F" w:rsidRDefault="00405E22" w:rsidP="00405E22">
      <w:pPr>
        <w:spacing w:line="360" w:lineRule="auto"/>
        <w:jc w:val="both"/>
        <w:rPr>
          <w:rFonts w:ascii="Arial" w:hAnsi="Arial" w:cs="Arial"/>
        </w:rPr>
      </w:pPr>
      <w:r w:rsidRPr="00427A3F">
        <w:rPr>
          <w:rFonts w:ascii="Arial" w:hAnsi="Arial" w:cs="Arial"/>
        </w:rPr>
        <w:t xml:space="preserve">Entre el </w:t>
      </w:r>
      <w:r w:rsidRPr="00427A3F">
        <w:rPr>
          <w:rFonts w:ascii="Arial" w:hAnsi="Arial" w:cs="Arial"/>
          <w:b/>
        </w:rPr>
        <w:t>CONSEJO NACIONAL DE INVESTIGACIONES CIENTÍFICAS Y TÉCNICAS</w:t>
      </w:r>
      <w:r w:rsidRPr="00427A3F">
        <w:rPr>
          <w:rFonts w:ascii="Arial" w:hAnsi="Arial" w:cs="Arial"/>
        </w:rPr>
        <w:t xml:space="preserve">, denominado en adelante el </w:t>
      </w:r>
      <w:r w:rsidRPr="00427A3F">
        <w:rPr>
          <w:rFonts w:ascii="Arial" w:hAnsi="Arial" w:cs="Arial"/>
          <w:b/>
        </w:rPr>
        <w:t>“CONICET”</w:t>
      </w:r>
      <w:r w:rsidRPr="00427A3F">
        <w:rPr>
          <w:rFonts w:ascii="Arial" w:hAnsi="Arial" w:cs="Arial"/>
        </w:rPr>
        <w:t xml:space="preserve">, delegando la firma del presente convenio en </w:t>
      </w:r>
      <w:r w:rsidRPr="00427A3F">
        <w:rPr>
          <w:rFonts w:ascii="Arial" w:hAnsi="Arial" w:cs="Arial"/>
          <w:highlight w:val="lightGray"/>
        </w:rPr>
        <w:t>(completar con el nombre del director)</w:t>
      </w:r>
      <w:r w:rsidRPr="00427A3F">
        <w:rPr>
          <w:rFonts w:ascii="Arial" w:hAnsi="Arial" w:cs="Arial"/>
        </w:rPr>
        <w:t xml:space="preserve"> Director/a del (</w:t>
      </w:r>
      <w:r w:rsidRPr="00427A3F">
        <w:rPr>
          <w:rFonts w:ascii="Arial" w:hAnsi="Arial" w:cs="Arial"/>
          <w:highlight w:val="lightGray"/>
        </w:rPr>
        <w:t>nombre del Centro Científico Tecnológico</w:t>
      </w:r>
      <w:r w:rsidRPr="00427A3F">
        <w:rPr>
          <w:rFonts w:ascii="Arial" w:hAnsi="Arial" w:cs="Arial"/>
        </w:rPr>
        <w:t xml:space="preserve">, con domicilio en </w:t>
      </w:r>
      <w:r w:rsidRPr="00427A3F">
        <w:rPr>
          <w:rFonts w:ascii="Arial" w:hAnsi="Arial" w:cs="Arial"/>
          <w:highlight w:val="lightGray"/>
        </w:rPr>
        <w:t>(domicilio, ciudad, provincia</w:t>
      </w:r>
      <w:r w:rsidRPr="00427A3F">
        <w:rPr>
          <w:rFonts w:ascii="Arial" w:hAnsi="Arial" w:cs="Arial"/>
        </w:rPr>
        <w:t>), por una parte; y (</w:t>
      </w:r>
      <w:r w:rsidRPr="00427A3F">
        <w:rPr>
          <w:rFonts w:ascii="Arial" w:hAnsi="Arial" w:cs="Arial"/>
          <w:b/>
          <w:highlight w:val="lightGray"/>
        </w:rPr>
        <w:t>NOMBRE DE LA CONTRAPARTE)</w:t>
      </w:r>
      <w:r w:rsidRPr="00427A3F">
        <w:rPr>
          <w:rFonts w:ascii="Arial" w:hAnsi="Arial" w:cs="Arial"/>
        </w:rPr>
        <w:t xml:space="preserve"> denominada en adelante </w:t>
      </w:r>
      <w:r w:rsidRPr="00427A3F">
        <w:rPr>
          <w:rFonts w:ascii="Arial" w:hAnsi="Arial" w:cs="Arial"/>
          <w:b/>
          <w:highlight w:val="lightGray"/>
        </w:rPr>
        <w:t>(DENOMINACION CONTRAPARTE)</w:t>
      </w:r>
      <w:r w:rsidRPr="00427A3F">
        <w:rPr>
          <w:rFonts w:ascii="Arial" w:hAnsi="Arial" w:cs="Arial"/>
        </w:rPr>
        <w:t xml:space="preserve">, representada en este acto por </w:t>
      </w:r>
      <w:r w:rsidRPr="00427A3F">
        <w:rPr>
          <w:rFonts w:ascii="Arial" w:hAnsi="Arial" w:cs="Arial"/>
          <w:b/>
          <w:highlight w:val="lightGray"/>
        </w:rPr>
        <w:t>(NOMBRE DEL REPRESENTANTE</w:t>
      </w:r>
      <w:r w:rsidRPr="00427A3F">
        <w:rPr>
          <w:rFonts w:ascii="Arial" w:hAnsi="Arial" w:cs="Arial"/>
          <w:b/>
        </w:rPr>
        <w:t>)</w:t>
      </w:r>
      <w:r w:rsidRPr="00427A3F">
        <w:rPr>
          <w:rFonts w:ascii="Arial" w:hAnsi="Arial" w:cs="Arial"/>
        </w:rPr>
        <w:t xml:space="preserve"> en su carácter de </w:t>
      </w:r>
      <w:r w:rsidRPr="00427A3F">
        <w:rPr>
          <w:rFonts w:ascii="Arial" w:hAnsi="Arial" w:cs="Arial"/>
          <w:b/>
          <w:highlight w:val="lightGray"/>
        </w:rPr>
        <w:t>(CARGO CON FACULTADES SUFICIENTES)</w:t>
      </w:r>
      <w:r w:rsidRPr="00427A3F">
        <w:rPr>
          <w:rFonts w:ascii="Arial" w:hAnsi="Arial" w:cs="Arial"/>
        </w:rPr>
        <w:t xml:space="preserve">, con domicilio en </w:t>
      </w:r>
      <w:r w:rsidRPr="00427A3F">
        <w:rPr>
          <w:rFonts w:ascii="Arial" w:hAnsi="Arial" w:cs="Arial"/>
          <w:b/>
          <w:highlight w:val="lightGray"/>
        </w:rPr>
        <w:t>(DOMICILIO</w:t>
      </w:r>
      <w:r w:rsidRPr="00427A3F">
        <w:rPr>
          <w:rFonts w:ascii="Arial" w:hAnsi="Arial" w:cs="Arial"/>
          <w:b/>
        </w:rPr>
        <w:t>)</w:t>
      </w:r>
      <w:r w:rsidRPr="00427A3F">
        <w:rPr>
          <w:rFonts w:ascii="Arial" w:hAnsi="Arial" w:cs="Arial"/>
        </w:rPr>
        <w:t>, por la otra; y en conjunto denominadas las “PARTES”, acuerdan celebrar el presente Convenio de Colaboración, el cual se sujetará a las siguientes cláusulas y condiciones:</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ANTECEDENTES.</w:t>
      </w:r>
    </w:p>
    <w:p w:rsidR="00405E22" w:rsidRPr="00427A3F" w:rsidRDefault="00405E22" w:rsidP="00405E22">
      <w:pPr>
        <w:spacing w:line="360" w:lineRule="auto"/>
        <w:jc w:val="both"/>
        <w:rPr>
          <w:rFonts w:ascii="Arial" w:hAnsi="Arial" w:cs="Arial"/>
          <w:i/>
        </w:rPr>
      </w:pPr>
      <w:r w:rsidRPr="00427A3F">
        <w:rPr>
          <w:rFonts w:ascii="Arial" w:hAnsi="Arial" w:cs="Arial"/>
          <w:i/>
        </w:rPr>
        <w:t>[Se incluirán aquellos antecedentes relevantes al caso concreto, como ser: referencia a acuerdos previos entre las partes, financiamientos externos, etc.]</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PRIMERA. OBJETO.</w:t>
      </w:r>
    </w:p>
    <w:p w:rsidR="00405E22" w:rsidRPr="00427A3F" w:rsidRDefault="00405E22" w:rsidP="00405E22">
      <w:pPr>
        <w:spacing w:line="360" w:lineRule="auto"/>
        <w:jc w:val="both"/>
        <w:rPr>
          <w:rFonts w:ascii="Arial" w:hAnsi="Arial" w:cs="Arial"/>
        </w:rPr>
      </w:pPr>
      <w:r w:rsidRPr="00427A3F">
        <w:rPr>
          <w:rFonts w:ascii="Arial" w:hAnsi="Arial" w:cs="Arial"/>
        </w:rPr>
        <w:t xml:space="preserve">El presente convenio tiene como objeto </w:t>
      </w:r>
      <w:r w:rsidRPr="00427A3F">
        <w:rPr>
          <w:rFonts w:ascii="Arial" w:hAnsi="Arial" w:cs="Arial"/>
          <w:highlight w:val="lightGray"/>
        </w:rPr>
        <w:t>(completar)</w:t>
      </w:r>
      <w:r w:rsidRPr="00427A3F">
        <w:rPr>
          <w:rFonts w:ascii="Arial" w:hAnsi="Arial" w:cs="Arial"/>
        </w:rPr>
        <w:t xml:space="preserve"> </w:t>
      </w:r>
    </w:p>
    <w:p w:rsidR="00405E22" w:rsidRPr="00427A3F" w:rsidRDefault="00405E22" w:rsidP="00405E22">
      <w:pPr>
        <w:spacing w:line="360" w:lineRule="auto"/>
        <w:jc w:val="both"/>
        <w:rPr>
          <w:rFonts w:ascii="Arial" w:hAnsi="Arial" w:cs="Arial"/>
        </w:rPr>
      </w:pPr>
      <w:r w:rsidRPr="00427A3F">
        <w:rPr>
          <w:rFonts w:ascii="Arial" w:hAnsi="Arial" w:cs="Arial"/>
        </w:rPr>
        <w:t>A este fin, las Partes acuerdan llevar adelante el Plan de Trabajo que se adjunta al presente como Anexo I.</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snapToGrid w:val="0"/>
        </w:rPr>
      </w:pPr>
      <w:r w:rsidRPr="00427A3F">
        <w:rPr>
          <w:rFonts w:ascii="Arial" w:hAnsi="Arial" w:cs="Arial"/>
          <w:b/>
          <w:snapToGrid w:val="0"/>
          <w:u w:val="single"/>
        </w:rPr>
        <w:t>SEGUNDA. UNIDAD EJECUTORA/LUGAR DE TRABAJO.</w:t>
      </w:r>
    </w:p>
    <w:p w:rsidR="00405E22" w:rsidRPr="00427A3F" w:rsidRDefault="00405E22" w:rsidP="00405E22">
      <w:pPr>
        <w:spacing w:line="360" w:lineRule="auto"/>
        <w:jc w:val="both"/>
        <w:rPr>
          <w:rFonts w:ascii="Arial" w:hAnsi="Arial" w:cs="Arial"/>
        </w:rPr>
      </w:pPr>
      <w:r w:rsidRPr="00427A3F">
        <w:rPr>
          <w:rFonts w:ascii="Arial" w:hAnsi="Arial" w:cs="Arial"/>
        </w:rPr>
        <w:t xml:space="preserve">CONICET designa  como  Unidad Ejecutora para el desarrollo de las actividades del presente convenio a </w:t>
      </w:r>
      <w:r w:rsidRPr="00427A3F">
        <w:rPr>
          <w:rFonts w:ascii="Arial" w:hAnsi="Arial" w:cs="Arial"/>
          <w:highlight w:val="lightGray"/>
        </w:rPr>
        <w:t>(completar con la UE</w:t>
      </w:r>
      <w:r w:rsidRPr="00427A3F">
        <w:rPr>
          <w:rFonts w:ascii="Arial" w:hAnsi="Arial" w:cs="Arial"/>
        </w:rPr>
        <w:t>)</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TERCERA. REPRESENTANTES TÉCNICOS.</w:t>
      </w:r>
    </w:p>
    <w:p w:rsidR="00405E22" w:rsidRPr="00427A3F" w:rsidRDefault="00405E22" w:rsidP="00405E22">
      <w:pPr>
        <w:spacing w:after="120" w:line="360" w:lineRule="auto"/>
        <w:jc w:val="both"/>
        <w:rPr>
          <w:rFonts w:ascii="Arial" w:hAnsi="Arial" w:cs="Arial"/>
        </w:rPr>
      </w:pPr>
      <w:r w:rsidRPr="00427A3F">
        <w:rPr>
          <w:rFonts w:ascii="Arial" w:hAnsi="Arial" w:cs="Arial"/>
        </w:rPr>
        <w:t xml:space="preserve">Con el fin de establecer canales permanentes y fluidos de comunicación para el cumplimiento del presente Convenio, las PARTES designan los siguientes representantes técnicos: </w:t>
      </w:r>
    </w:p>
    <w:p w:rsidR="00405E22" w:rsidRPr="00427A3F" w:rsidRDefault="00405E22" w:rsidP="00405E22">
      <w:pPr>
        <w:spacing w:line="360" w:lineRule="auto"/>
        <w:jc w:val="both"/>
        <w:rPr>
          <w:rFonts w:ascii="Arial" w:hAnsi="Arial" w:cs="Arial"/>
          <w:snapToGrid w:val="0"/>
        </w:rPr>
      </w:pPr>
      <w:r w:rsidRPr="00427A3F">
        <w:rPr>
          <w:rFonts w:ascii="Arial" w:hAnsi="Arial" w:cs="Arial"/>
          <w:snapToGrid w:val="0"/>
        </w:rPr>
        <w:t xml:space="preserve">Por CONICET: </w:t>
      </w:r>
      <w:r w:rsidRPr="00427A3F">
        <w:rPr>
          <w:rFonts w:ascii="Arial" w:hAnsi="Arial" w:cs="Arial"/>
          <w:snapToGrid w:val="0"/>
          <w:highlight w:val="lightGray"/>
        </w:rPr>
        <w:t>[NOMBRE Y APELLIDO DEL INVESTIGADOR RESPONSABLE, CATEGORIA, MAIL Y TELEFONO DE CONTACTO]</w:t>
      </w:r>
    </w:p>
    <w:p w:rsidR="00405E22" w:rsidRPr="00427A3F" w:rsidRDefault="00405E22" w:rsidP="00405E22">
      <w:pPr>
        <w:spacing w:line="360" w:lineRule="auto"/>
        <w:jc w:val="both"/>
        <w:rPr>
          <w:rFonts w:ascii="Arial" w:hAnsi="Arial" w:cs="Arial"/>
          <w:snapToGrid w:val="0"/>
        </w:rPr>
      </w:pPr>
    </w:p>
    <w:p w:rsidR="00405E22" w:rsidRPr="00427A3F" w:rsidRDefault="00405E22" w:rsidP="00405E22">
      <w:pPr>
        <w:spacing w:line="360" w:lineRule="auto"/>
        <w:jc w:val="both"/>
        <w:rPr>
          <w:rFonts w:ascii="Arial" w:hAnsi="Arial" w:cs="Arial"/>
          <w:snapToGrid w:val="0"/>
        </w:rPr>
      </w:pPr>
      <w:r w:rsidRPr="00427A3F">
        <w:rPr>
          <w:rFonts w:ascii="Arial" w:hAnsi="Arial" w:cs="Arial"/>
          <w:snapToGrid w:val="0"/>
        </w:rPr>
        <w:t xml:space="preserve">Por  el ORGANISMO: </w:t>
      </w:r>
      <w:r w:rsidRPr="00427A3F">
        <w:rPr>
          <w:rFonts w:ascii="Arial" w:hAnsi="Arial" w:cs="Arial"/>
          <w:snapToGrid w:val="0"/>
          <w:highlight w:val="lightGray"/>
        </w:rPr>
        <w:t>NOMBRE Y APELLIDO, MAIL Y TELEFONO DE CONTACTO]</w:t>
      </w:r>
    </w:p>
    <w:p w:rsidR="00405E22" w:rsidRPr="00427A3F" w:rsidRDefault="00405E22" w:rsidP="00405E22">
      <w:pPr>
        <w:spacing w:line="360" w:lineRule="auto"/>
        <w:jc w:val="both"/>
        <w:rPr>
          <w:rFonts w:ascii="Arial" w:hAnsi="Arial" w:cs="Arial"/>
          <w:snapToGrid w:val="0"/>
        </w:rPr>
      </w:pP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CUARTA. OBLIGACIONES DE CONICET.</w:t>
      </w:r>
    </w:p>
    <w:p w:rsidR="00405E22" w:rsidRPr="00427A3F" w:rsidRDefault="00405E22" w:rsidP="00405E22">
      <w:pPr>
        <w:widowControl/>
        <w:numPr>
          <w:ilvl w:val="0"/>
          <w:numId w:val="2"/>
        </w:numPr>
        <w:tabs>
          <w:tab w:val="left" w:pos="709"/>
        </w:tabs>
        <w:autoSpaceDE/>
        <w:autoSpaceDN/>
        <w:spacing w:line="360" w:lineRule="auto"/>
        <w:ind w:left="0" w:firstLine="284"/>
        <w:contextualSpacing/>
        <w:jc w:val="both"/>
        <w:rPr>
          <w:rFonts w:ascii="Arial" w:hAnsi="Arial" w:cs="Arial"/>
        </w:rPr>
      </w:pPr>
      <w:r w:rsidRPr="00427A3F">
        <w:rPr>
          <w:rFonts w:ascii="Arial" w:hAnsi="Arial" w:cs="Arial"/>
        </w:rPr>
        <w:t xml:space="preserve">El CONICET se obliga a cumplir con el objeto del presente Convenio y desarrollar las tareas previstas en el Plan de Trabajo acordado en el Anexo I. </w:t>
      </w:r>
      <w:r w:rsidRPr="00427A3F">
        <w:rPr>
          <w:rFonts w:ascii="Arial" w:hAnsi="Arial" w:cs="Arial"/>
          <w:w w:val="106"/>
        </w:rPr>
        <w:t>El CONICET no está obligado a realizar tareas distintas de aquellas que expresamente se establecen en el Anexo I. De estar el ORGANISMO interesado en la ejecución de tareas no incluidas en el presente convenio, o si las mismas deben necesariamente realizarse por cuestiones no imputables al CONICET, éstas serán objeto de un acuerdo por separado entre las Partes o bien de una adenda al presente Convenio, según corresponda.</w:t>
      </w:r>
    </w:p>
    <w:p w:rsidR="00405E22" w:rsidRPr="00427A3F" w:rsidRDefault="00405E22" w:rsidP="00405E22">
      <w:pPr>
        <w:widowControl/>
        <w:numPr>
          <w:ilvl w:val="0"/>
          <w:numId w:val="2"/>
        </w:numPr>
        <w:tabs>
          <w:tab w:val="left" w:pos="709"/>
        </w:tabs>
        <w:autoSpaceDE/>
        <w:autoSpaceDN/>
        <w:spacing w:line="360" w:lineRule="auto"/>
        <w:ind w:left="0" w:firstLine="284"/>
        <w:contextualSpacing/>
        <w:jc w:val="both"/>
        <w:rPr>
          <w:rFonts w:ascii="Arial" w:hAnsi="Arial" w:cs="Arial"/>
        </w:rPr>
      </w:pPr>
      <w:r w:rsidRPr="00427A3F">
        <w:rPr>
          <w:rFonts w:ascii="Arial" w:hAnsi="Arial" w:cs="Arial"/>
          <w:w w:val="106"/>
        </w:rPr>
        <w:t xml:space="preserve">Aportar los recursos humanos detallados en el Anexo I. </w:t>
      </w:r>
    </w:p>
    <w:p w:rsidR="00405E22" w:rsidRPr="00427A3F" w:rsidRDefault="00405E22" w:rsidP="00405E22">
      <w:pPr>
        <w:widowControl/>
        <w:numPr>
          <w:ilvl w:val="0"/>
          <w:numId w:val="2"/>
        </w:numPr>
        <w:tabs>
          <w:tab w:val="left" w:pos="709"/>
        </w:tabs>
        <w:autoSpaceDE/>
        <w:autoSpaceDN/>
        <w:spacing w:line="360" w:lineRule="auto"/>
        <w:ind w:left="0" w:firstLine="284"/>
        <w:jc w:val="both"/>
        <w:rPr>
          <w:rFonts w:ascii="Arial" w:hAnsi="Arial" w:cs="Arial"/>
        </w:rPr>
      </w:pPr>
      <w:r w:rsidRPr="00427A3F">
        <w:rPr>
          <w:rFonts w:ascii="Arial" w:hAnsi="Arial" w:cs="Arial"/>
        </w:rPr>
        <w:t>Suministrar el lugar físico y la utilización del equipamiento existente con el objeto de desarrollar las tareas previstas en este convenio.</w:t>
      </w:r>
    </w:p>
    <w:p w:rsidR="00405E22" w:rsidRPr="00427A3F" w:rsidRDefault="00405E22" w:rsidP="00405E22">
      <w:pPr>
        <w:widowControl/>
        <w:numPr>
          <w:ilvl w:val="0"/>
          <w:numId w:val="2"/>
        </w:numPr>
        <w:tabs>
          <w:tab w:val="left" w:pos="709"/>
        </w:tabs>
        <w:autoSpaceDE/>
        <w:autoSpaceDN/>
        <w:spacing w:line="360" w:lineRule="auto"/>
        <w:ind w:left="0" w:firstLine="284"/>
        <w:contextualSpacing/>
        <w:jc w:val="both"/>
        <w:rPr>
          <w:rFonts w:ascii="Arial" w:hAnsi="Arial" w:cs="Arial"/>
        </w:rPr>
      </w:pPr>
      <w:r w:rsidRPr="00427A3F">
        <w:rPr>
          <w:rFonts w:ascii="Arial" w:hAnsi="Arial" w:cs="Arial"/>
        </w:rPr>
        <w:t>Presentar en tiempo y forma, a través de su Representante Técnico, los informes detallados en el Plan de Trabajo.</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 xml:space="preserve">QUINTA. OBLIGACIONES DE LA </w:t>
      </w:r>
      <w:r w:rsidRPr="00427A3F">
        <w:rPr>
          <w:rFonts w:ascii="Arial" w:hAnsi="Arial" w:cs="Arial"/>
          <w:b/>
          <w:highlight w:val="lightGray"/>
          <w:u w:val="single"/>
        </w:rPr>
        <w:t>(CONTRAPARTE).</w:t>
      </w:r>
    </w:p>
    <w:p w:rsidR="00405E22" w:rsidRPr="00427A3F" w:rsidRDefault="00405E22" w:rsidP="00405E22">
      <w:pPr>
        <w:widowControl/>
        <w:numPr>
          <w:ilvl w:val="0"/>
          <w:numId w:val="1"/>
        </w:numPr>
        <w:tabs>
          <w:tab w:val="clear" w:pos="720"/>
          <w:tab w:val="num" w:pos="284"/>
          <w:tab w:val="left" w:pos="709"/>
        </w:tabs>
        <w:autoSpaceDE/>
        <w:autoSpaceDN/>
        <w:spacing w:line="360" w:lineRule="auto"/>
        <w:ind w:left="0" w:firstLine="284"/>
        <w:jc w:val="both"/>
        <w:rPr>
          <w:rFonts w:ascii="Arial" w:hAnsi="Arial" w:cs="Arial"/>
        </w:rPr>
      </w:pPr>
      <w:r w:rsidRPr="00427A3F">
        <w:rPr>
          <w:rFonts w:ascii="Arial" w:hAnsi="Arial" w:cs="Arial"/>
        </w:rPr>
        <w:t>Cumplir con el objeto del presente Convenio conforme el Plan de Trabajo acordado en el Anexo I.</w:t>
      </w:r>
    </w:p>
    <w:p w:rsidR="00405E22" w:rsidRPr="00427A3F" w:rsidRDefault="00405E22" w:rsidP="00405E22">
      <w:pPr>
        <w:widowControl/>
        <w:numPr>
          <w:ilvl w:val="0"/>
          <w:numId w:val="1"/>
        </w:numPr>
        <w:tabs>
          <w:tab w:val="clear" w:pos="720"/>
          <w:tab w:val="left" w:pos="709"/>
        </w:tabs>
        <w:autoSpaceDE/>
        <w:autoSpaceDN/>
        <w:spacing w:line="360" w:lineRule="auto"/>
        <w:ind w:left="0" w:firstLine="284"/>
        <w:jc w:val="both"/>
        <w:rPr>
          <w:rFonts w:ascii="Arial" w:hAnsi="Arial" w:cs="Arial"/>
        </w:rPr>
      </w:pPr>
      <w:r w:rsidRPr="00427A3F">
        <w:rPr>
          <w:rFonts w:ascii="Arial" w:hAnsi="Arial" w:cs="Arial"/>
        </w:rPr>
        <w:t>Suministrar los aportes necesarios para la ejecución de las tareas objeto del presente, de acuerdo.</w:t>
      </w:r>
    </w:p>
    <w:p w:rsidR="00405E22" w:rsidRPr="00427A3F" w:rsidRDefault="00405E22" w:rsidP="00405E22">
      <w:pPr>
        <w:widowControl/>
        <w:numPr>
          <w:ilvl w:val="0"/>
          <w:numId w:val="1"/>
        </w:numPr>
        <w:tabs>
          <w:tab w:val="clear" w:pos="720"/>
          <w:tab w:val="left" w:pos="709"/>
        </w:tabs>
        <w:autoSpaceDE/>
        <w:autoSpaceDN/>
        <w:spacing w:line="360" w:lineRule="auto"/>
        <w:ind w:left="0" w:firstLine="284"/>
        <w:jc w:val="both"/>
        <w:rPr>
          <w:rFonts w:ascii="Arial" w:hAnsi="Arial" w:cs="Arial"/>
        </w:rPr>
      </w:pPr>
      <w:r w:rsidRPr="00427A3F">
        <w:rPr>
          <w:rFonts w:ascii="Arial" w:hAnsi="Arial" w:cs="Arial"/>
        </w:rPr>
        <w:t>Garantizar el cumplimiento de la normativa vigente y aplicable conforme se estipula en la cláusula Décimo Segunda.</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SEXTA. AUSENCIA DE EROGACIONES PARA EL CONICET.</w:t>
      </w:r>
    </w:p>
    <w:p w:rsidR="00405E22" w:rsidRPr="00427A3F" w:rsidRDefault="00405E22" w:rsidP="00405E22">
      <w:pPr>
        <w:spacing w:line="360" w:lineRule="auto"/>
        <w:jc w:val="both"/>
        <w:rPr>
          <w:rFonts w:ascii="Arial" w:hAnsi="Arial" w:cs="Arial"/>
        </w:rPr>
      </w:pPr>
      <w:r w:rsidRPr="00427A3F">
        <w:rPr>
          <w:rFonts w:ascii="Arial" w:hAnsi="Arial" w:cs="Arial"/>
        </w:rPr>
        <w:t>El presente Convenio no implicará erogaciones de ninguna naturaleza a cargo de CONICET.</w:t>
      </w:r>
    </w:p>
    <w:p w:rsidR="00405E22" w:rsidRPr="00427A3F" w:rsidRDefault="00405E22" w:rsidP="00405E22">
      <w:pPr>
        <w:spacing w:after="120"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 xml:space="preserve">SEPTIMA. </w:t>
      </w:r>
      <w:r w:rsidRPr="00427A3F">
        <w:rPr>
          <w:rFonts w:ascii="Arial" w:hAnsi="Arial" w:cs="Arial"/>
          <w:b/>
          <w:bCs/>
          <w:u w:val="single"/>
          <w:lang w:val="es-AR" w:eastAsia="es-AR"/>
        </w:rPr>
        <w:t>PROPIEDAD INTELECTUAL – PROPIEDAD DE LOS RESULTADOS.</w:t>
      </w:r>
    </w:p>
    <w:p w:rsidR="00405E22" w:rsidRPr="00427A3F" w:rsidRDefault="00405E22" w:rsidP="00405E22">
      <w:pPr>
        <w:widowControl/>
        <w:numPr>
          <w:ilvl w:val="0"/>
          <w:numId w:val="5"/>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    Cada Parte continúa siendo propietaria de sus propios conocimientos previos, de su know-how y/u otros resultados, protegidos o no, sea que estos hayan sido obtenidos con anterioridad a la firma de este Convenio, o desarrollados o adquiridos con independencia de las tareas previstas en el mismo.</w:t>
      </w:r>
    </w:p>
    <w:p w:rsidR="00405E22" w:rsidRPr="00427A3F" w:rsidRDefault="00405E22" w:rsidP="00405E22">
      <w:pPr>
        <w:widowControl/>
        <w:numPr>
          <w:ilvl w:val="0"/>
          <w:numId w:val="5"/>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     La propiedad de los resultados de las tareas conjuntas del presente convenio serán propiedad de CONTRAPARTE y CONICET de acuerdo al aporte intelectual realizado por el personal de cada una.</w:t>
      </w:r>
    </w:p>
    <w:p w:rsidR="00405E22" w:rsidRPr="00427A3F" w:rsidRDefault="00405E22" w:rsidP="00405E22">
      <w:pPr>
        <w:widowControl/>
        <w:numPr>
          <w:ilvl w:val="0"/>
          <w:numId w:val="5"/>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lastRenderedPageBreak/>
        <w:t>      Se entenderá por propiedad de los resultados de investigación a los efectos del presente Convenio a aquellos que sean susceptibles de protección por la legislación de patentes de invención o por otro tipo de registro legal, o aquellos resultados que no sean protegibles legalmente por patentes o por otro tipo de registro pero que puedan ser utilizados en el proceso productivo y adquieran por ello importancia económica.</w:t>
      </w:r>
    </w:p>
    <w:p w:rsidR="00405E22" w:rsidRPr="00427A3F" w:rsidRDefault="00405E22" w:rsidP="00405E22">
      <w:pPr>
        <w:widowControl/>
        <w:numPr>
          <w:ilvl w:val="0"/>
          <w:numId w:val="5"/>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     Las Partes acuerdan que el CONICET podrá disponer de toda información científica que surja con motivo de la realización del presente convenio para ser aplicada a futuros estudios e investigaciones científicas, como así también a los trabajos y desarrollos de sus investigadores. En particular, la CONTRAPARTE autoriza a CONICET a realizar las publicaciones científicas que considere.</w:t>
      </w:r>
    </w:p>
    <w:p w:rsidR="00405E22" w:rsidRPr="00427A3F" w:rsidRDefault="00405E22" w:rsidP="00405E22">
      <w:pPr>
        <w:widowControl/>
        <w:numPr>
          <w:ilvl w:val="0"/>
          <w:numId w:val="5"/>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     En los trabajos publicados constarán los autores, su grado de participación, así como el hecho de que el trabajo a publicar se origina en el presente Convenio.</w:t>
      </w:r>
    </w:p>
    <w:p w:rsidR="00405E22" w:rsidRPr="00427A3F" w:rsidRDefault="00405E22" w:rsidP="00405E22">
      <w:pPr>
        <w:spacing w:line="360" w:lineRule="auto"/>
        <w:contextualSpacing/>
        <w:jc w:val="both"/>
        <w:rPr>
          <w:rFonts w:ascii="Arial" w:hAnsi="Arial" w:cs="Arial"/>
        </w:rPr>
      </w:pP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b/>
          <w:u w:val="single"/>
        </w:rPr>
        <w:t>OCTAVA. GARANTÍAS.</w:t>
      </w: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rPr>
        <w:t>CONICET se compromete a llevar adelante las tareas a su cargo con la mayor diligencia debida, sin perjuicio de lo cual CONICET no garantiza el resultado de las mismas.</w:t>
      </w: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rPr>
        <w:t>Asimismo, CONICET no garantiza la exclusividad de las tareas a su cargo en favor del ORGANISMO</w:t>
      </w: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rPr>
        <w:t xml:space="preserve">EL ORGANISMO, por su parte, declara y garantiza cumplir con toda la normativa vigente y aplicable a la industria en la que se desempeña, incluyendo pero sin limitar a legislación en materia regulatoria.  </w:t>
      </w:r>
    </w:p>
    <w:p w:rsidR="00405E22" w:rsidRPr="00427A3F" w:rsidRDefault="00405E22" w:rsidP="00405E22">
      <w:pPr>
        <w:spacing w:line="360" w:lineRule="auto"/>
        <w:contextualSpacing/>
        <w:jc w:val="both"/>
        <w:rPr>
          <w:rFonts w:ascii="Arial" w:hAnsi="Arial" w:cs="Arial"/>
        </w:rPr>
      </w:pP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b/>
          <w:u w:val="single"/>
        </w:rPr>
        <w:t>NOVENA. INDEMNIDAD.</w:t>
      </w:r>
    </w:p>
    <w:p w:rsidR="00405E22" w:rsidRPr="00427A3F" w:rsidRDefault="00405E22" w:rsidP="00405E22">
      <w:pPr>
        <w:tabs>
          <w:tab w:val="num" w:pos="709"/>
        </w:tabs>
        <w:spacing w:line="360" w:lineRule="auto"/>
        <w:jc w:val="both"/>
        <w:rPr>
          <w:rFonts w:ascii="Arial" w:hAnsi="Arial" w:cs="Arial"/>
        </w:rPr>
      </w:pPr>
      <w:r w:rsidRPr="00427A3F">
        <w:rPr>
          <w:rFonts w:ascii="Arial" w:hAnsi="Arial" w:cs="Arial"/>
        </w:rPr>
        <w:t>Cada una de las Partes se compromete a mantener indemne a la otra respecto de cualquier reclamo judicial o extrajudicial que sus respectivos recursos humanos iniciaren contra la parte empleadora correspondiente, como consecuencia o relacionado con la ejecución del presente Convenio.</w:t>
      </w:r>
    </w:p>
    <w:p w:rsidR="00405E22" w:rsidRPr="00427A3F" w:rsidRDefault="00405E22" w:rsidP="00405E22">
      <w:pPr>
        <w:spacing w:line="360" w:lineRule="auto"/>
        <w:contextualSpacing/>
        <w:jc w:val="both"/>
        <w:rPr>
          <w:rFonts w:ascii="Arial" w:hAnsi="Arial" w:cs="Arial"/>
        </w:rPr>
      </w:pPr>
    </w:p>
    <w:p w:rsidR="00405E22" w:rsidRPr="00427A3F" w:rsidRDefault="00405E22" w:rsidP="00405E22">
      <w:pPr>
        <w:spacing w:line="360" w:lineRule="auto"/>
        <w:jc w:val="both"/>
        <w:rPr>
          <w:rFonts w:ascii="Arial" w:hAnsi="Arial" w:cs="Arial"/>
        </w:rPr>
      </w:pPr>
      <w:r w:rsidRPr="00427A3F">
        <w:rPr>
          <w:rFonts w:ascii="Arial" w:hAnsi="Arial" w:cs="Arial"/>
          <w:b/>
          <w:u w:val="single"/>
        </w:rPr>
        <w:t>DECIMA. PROHIBICIÓN DE CESIÓN DE DERECHOS.</w:t>
      </w:r>
    </w:p>
    <w:p w:rsidR="00405E22" w:rsidRPr="00427A3F" w:rsidRDefault="00405E22" w:rsidP="00405E22">
      <w:pPr>
        <w:spacing w:line="360" w:lineRule="auto"/>
        <w:jc w:val="both"/>
        <w:rPr>
          <w:rFonts w:ascii="Arial" w:hAnsi="Arial" w:cs="Arial"/>
        </w:rPr>
      </w:pPr>
      <w:r w:rsidRPr="00427A3F">
        <w:rPr>
          <w:rFonts w:ascii="Arial" w:hAnsi="Arial" w:cs="Arial"/>
        </w:rPr>
        <w:t>Las PARTES no podrán ceder a terceros los derechos derivados del presente Convenio, sin el consentimiento previo de la otra Parte.</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DÉCIMO PRIMERA. PROPIEDAD DE LOS BIENES.</w:t>
      </w:r>
    </w:p>
    <w:p w:rsidR="00405E22" w:rsidRPr="00427A3F" w:rsidRDefault="00405E22" w:rsidP="00405E22">
      <w:pPr>
        <w:spacing w:line="360" w:lineRule="auto"/>
        <w:jc w:val="both"/>
        <w:rPr>
          <w:rFonts w:ascii="Arial" w:hAnsi="Arial" w:cs="Arial"/>
        </w:rPr>
      </w:pPr>
      <w:r w:rsidRPr="00427A3F">
        <w:rPr>
          <w:rFonts w:ascii="Arial" w:hAnsi="Arial" w:cs="Arial"/>
        </w:rPr>
        <w:t>Los bienes muebles e inmuebles de LAS PARTES afectados a la ejecución del presente Convenio que se destinen al desarrollo de los planes de trabajo, o los que pudieran agregarse y/o utilizarse en el futuro, continuarán en el patrimonio de la parte a la que pertenecen, o con cuyos fondos hubiesen sido adquiridos, salvo determinación en contrario manifestada formalmente.</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Cs/>
          <w:highlight w:val="magenta"/>
        </w:rPr>
      </w:pPr>
      <w:r w:rsidRPr="00427A3F">
        <w:rPr>
          <w:rFonts w:ascii="Arial" w:hAnsi="Arial" w:cs="Arial"/>
          <w:b/>
          <w:u w:val="single"/>
        </w:rPr>
        <w:t>DÉCIMO SEGUNDA. SEGUROS</w:t>
      </w:r>
      <w:r w:rsidRPr="00427A3F">
        <w:rPr>
          <w:rFonts w:ascii="Arial" w:hAnsi="Arial" w:cs="Arial"/>
          <w:b/>
        </w:rPr>
        <w:t>:</w:t>
      </w:r>
      <w:r w:rsidRPr="00427A3F">
        <w:rPr>
          <w:rFonts w:ascii="Arial" w:hAnsi="Arial" w:cs="Arial"/>
          <w:bCs/>
        </w:rPr>
        <w:t xml:space="preserve"> </w:t>
      </w:r>
    </w:p>
    <w:p w:rsidR="00405E22" w:rsidRPr="00427A3F" w:rsidRDefault="00405E22" w:rsidP="00405E22">
      <w:pPr>
        <w:widowControl/>
        <w:numPr>
          <w:ilvl w:val="0"/>
          <w:numId w:val="4"/>
        </w:numPr>
        <w:autoSpaceDE/>
        <w:autoSpaceDN/>
        <w:spacing w:line="360" w:lineRule="auto"/>
        <w:ind w:left="0" w:firstLine="426"/>
        <w:jc w:val="both"/>
        <w:rPr>
          <w:rFonts w:ascii="Arial" w:hAnsi="Arial" w:cs="Arial"/>
        </w:rPr>
      </w:pPr>
      <w:r w:rsidRPr="00427A3F">
        <w:rPr>
          <w:rFonts w:ascii="Arial" w:hAnsi="Arial" w:cs="Arial"/>
        </w:rPr>
        <w:lastRenderedPageBreak/>
        <w:t>Las partes deberán contar con la cobertura de seguro obligatorio. Los daños derivados de los actos u omisiones atribuidos a la impericia, negligencia, culpa o dolo de quienes estén afectados a las tareas derivadas de este Convenio, harán responsables a los autores de los actos u omisiones por los daños y perjuicios que generen.-</w:t>
      </w:r>
    </w:p>
    <w:p w:rsidR="00405E22" w:rsidRPr="00427A3F" w:rsidRDefault="00405E22" w:rsidP="00405E22">
      <w:pPr>
        <w:widowControl/>
        <w:numPr>
          <w:ilvl w:val="0"/>
          <w:numId w:val="4"/>
        </w:numPr>
        <w:autoSpaceDE/>
        <w:autoSpaceDN/>
        <w:spacing w:line="360" w:lineRule="auto"/>
        <w:ind w:left="0" w:firstLine="426"/>
        <w:jc w:val="both"/>
        <w:rPr>
          <w:rFonts w:ascii="Arial" w:hAnsi="Arial" w:cs="Arial"/>
        </w:rPr>
      </w:pPr>
      <w:r w:rsidRPr="00427A3F">
        <w:rPr>
          <w:rFonts w:ascii="Arial" w:hAnsi="Arial" w:cs="Arial"/>
        </w:rPr>
        <w:t>La cobertura por seguro será operativa para aquellas personas que participen en virtud del presente convenio y que sean ajenos a CONICET.-</w:t>
      </w:r>
    </w:p>
    <w:p w:rsidR="00405E22" w:rsidRPr="00427A3F" w:rsidRDefault="00405E22" w:rsidP="00405E22">
      <w:pPr>
        <w:spacing w:line="360" w:lineRule="auto"/>
        <w:jc w:val="both"/>
        <w:rPr>
          <w:rFonts w:ascii="Arial" w:hAnsi="Arial" w:cs="Arial"/>
          <w:b/>
          <w:u w:val="single"/>
        </w:rPr>
      </w:pPr>
    </w:p>
    <w:p w:rsidR="00405E22" w:rsidRPr="00427A3F" w:rsidRDefault="00405E22" w:rsidP="00405E22">
      <w:pPr>
        <w:spacing w:line="360" w:lineRule="auto"/>
        <w:jc w:val="both"/>
        <w:rPr>
          <w:rFonts w:ascii="Arial" w:hAnsi="Arial" w:cs="Arial"/>
        </w:rPr>
      </w:pPr>
      <w:r w:rsidRPr="00427A3F">
        <w:rPr>
          <w:rFonts w:ascii="Arial" w:hAnsi="Arial" w:cs="Arial"/>
          <w:b/>
          <w:bCs/>
          <w:u w:val="single"/>
        </w:rPr>
        <w:t>DÉCIMO TERCERA</w:t>
      </w:r>
      <w:r w:rsidRPr="00427A3F">
        <w:rPr>
          <w:rFonts w:ascii="Arial" w:hAnsi="Arial" w:cs="Arial"/>
          <w:b/>
          <w:u w:val="single"/>
        </w:rPr>
        <w:t>. INDIVIDUALIDAD</w:t>
      </w:r>
    </w:p>
    <w:p w:rsidR="00405E22" w:rsidRPr="00427A3F" w:rsidRDefault="00405E22" w:rsidP="00405E22">
      <w:pPr>
        <w:spacing w:line="360" w:lineRule="auto"/>
        <w:jc w:val="both"/>
        <w:rPr>
          <w:rFonts w:ascii="Arial" w:hAnsi="Arial" w:cs="Arial"/>
        </w:rPr>
      </w:pPr>
      <w:r w:rsidRPr="00427A3F">
        <w:rPr>
          <w:rFonts w:ascii="Arial" w:hAnsi="Arial" w:cs="Arial"/>
        </w:rPr>
        <w:t>El presente Convenio no constituye ningún tipo de sociedad, asociación o relación de dependencia o empleo entre las PARTES del mismo, y por lo tanto, las Partes no serán consideradas solidariamente responsables por ninguna cuestión de responsabilidad civil o laboral en las que hayan incurrido individualmente.</w:t>
      </w:r>
    </w:p>
    <w:p w:rsidR="00405E22" w:rsidRPr="00427A3F" w:rsidRDefault="00405E22" w:rsidP="00405E22">
      <w:pPr>
        <w:spacing w:line="360" w:lineRule="auto"/>
        <w:jc w:val="both"/>
        <w:rPr>
          <w:rFonts w:ascii="Arial" w:hAnsi="Arial" w:cs="Arial"/>
        </w:rPr>
      </w:pPr>
    </w:p>
    <w:p w:rsidR="00405E22" w:rsidRPr="00427A3F" w:rsidRDefault="00405E22" w:rsidP="00405E22">
      <w:pPr>
        <w:tabs>
          <w:tab w:val="left" w:pos="1418"/>
          <w:tab w:val="left" w:pos="1701"/>
        </w:tabs>
        <w:suppressAutoHyphens/>
        <w:spacing w:line="360" w:lineRule="auto"/>
        <w:jc w:val="both"/>
        <w:rPr>
          <w:rFonts w:ascii="Arial" w:hAnsi="Arial" w:cs="Arial"/>
          <w:lang w:val="es-ES_tradnl" w:eastAsia="ar-SA"/>
        </w:rPr>
      </w:pPr>
      <w:r w:rsidRPr="00427A3F">
        <w:rPr>
          <w:rFonts w:ascii="Arial" w:hAnsi="Arial" w:cs="Arial"/>
          <w:b/>
          <w:bCs/>
          <w:u w:val="single"/>
          <w:lang w:val="es-ES_tradnl" w:eastAsia="ar-SA"/>
        </w:rPr>
        <w:t>DÉCIMO CUARTA. UTILIZACIÓN DE LOGOS, NOMBRES, MARCAS Y/O EMBLEMAS.</w:t>
      </w:r>
    </w:p>
    <w:p w:rsidR="00405E22" w:rsidRPr="00427A3F" w:rsidRDefault="00405E22" w:rsidP="00405E22">
      <w:pPr>
        <w:spacing w:line="360" w:lineRule="auto"/>
        <w:jc w:val="both"/>
        <w:rPr>
          <w:rFonts w:ascii="Arial" w:hAnsi="Arial" w:cs="Arial"/>
        </w:rPr>
      </w:pPr>
      <w:r w:rsidRPr="00427A3F">
        <w:rPr>
          <w:rFonts w:ascii="Arial" w:hAnsi="Arial" w:cs="Arial"/>
        </w:rPr>
        <w:t>Las PARTES no podrán utilizar los logos, nombres, marcas y/o emblemas de la otra sin previa autorización por escrito y envío del borrador de la publicación que se pretende realizar, de acuerdo a lo establecido por la Resolución D. Nº 794/15 del CONICET. En los casos que los usos de logos, nombres, marcas y/o emblemas fueran con un fin económico se deberá contar con la autorización por escrito de las partes y se deberá hacer una valoración económica del uso.</w:t>
      </w:r>
    </w:p>
    <w:p w:rsidR="00405E22" w:rsidRPr="00427A3F" w:rsidRDefault="00405E22" w:rsidP="00405E22">
      <w:pPr>
        <w:spacing w:line="360" w:lineRule="auto"/>
        <w:jc w:val="both"/>
        <w:rPr>
          <w:rFonts w:ascii="Arial" w:hAnsi="Arial" w:cs="Arial"/>
        </w:rPr>
      </w:pPr>
      <w:r w:rsidRPr="00427A3F">
        <w:rPr>
          <w:rFonts w:ascii="Arial" w:hAnsi="Arial" w:cs="Arial"/>
        </w:rPr>
        <w:t xml:space="preserve"> </w:t>
      </w:r>
    </w:p>
    <w:p w:rsidR="00405E22" w:rsidRPr="00427A3F" w:rsidRDefault="00405E22" w:rsidP="00405E22">
      <w:pPr>
        <w:tabs>
          <w:tab w:val="left" w:pos="426"/>
        </w:tabs>
        <w:spacing w:line="360" w:lineRule="auto"/>
        <w:ind w:right="-376"/>
        <w:contextualSpacing/>
        <w:jc w:val="both"/>
        <w:rPr>
          <w:rFonts w:ascii="Arial" w:hAnsi="Arial" w:cs="Arial"/>
          <w:b/>
          <w:u w:val="single"/>
        </w:rPr>
      </w:pPr>
      <w:r w:rsidRPr="00427A3F">
        <w:rPr>
          <w:rFonts w:ascii="Arial" w:hAnsi="Arial" w:cs="Arial"/>
          <w:b/>
          <w:u w:val="single"/>
        </w:rPr>
        <w:t>DÉCIMO QUINTA. CONFIDENCIALIDAD.</w:t>
      </w:r>
    </w:p>
    <w:p w:rsidR="00405E22" w:rsidRPr="00427A3F" w:rsidRDefault="00405E22" w:rsidP="00405E22">
      <w:pPr>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Se considera información confidencial aquella que es clasificada como tal y que deberá ser considerada de esta manera hasta que se demuestre de manera fehaciente que la misma se encuentra en el dominio público de acuerdo con lo establecido por la ley de confidencialidad sobre información y productos que estén legítimamente bajo control de una persona y se divulgue indebidamente de manera contraria a los usos comerciales honestos 24.766.</w:t>
      </w:r>
    </w:p>
    <w:p w:rsidR="00405E22" w:rsidRPr="00427A3F" w:rsidRDefault="00405E22" w:rsidP="00405E22">
      <w:pPr>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Sin perjuicio de lo previsto en la Cláusula de PROPIEDAD INTELECTUAL, las Partes se comprometen a:</w:t>
      </w:r>
    </w:p>
    <w:p w:rsidR="00405E22" w:rsidRPr="00427A3F" w:rsidRDefault="00405E22" w:rsidP="00405E22">
      <w:pPr>
        <w:widowControl/>
        <w:numPr>
          <w:ilvl w:val="0"/>
          <w:numId w:val="6"/>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No revelar a terceros ninguna información técnica sensible relacionada con el objeto del presente, sea con fines comerciales o científicos, ya sea anterior o subsiguiente a la firma del presente.</w:t>
      </w:r>
    </w:p>
    <w:p w:rsidR="00405E22" w:rsidRPr="00427A3F" w:rsidRDefault="00405E22" w:rsidP="00405E22">
      <w:pPr>
        <w:widowControl/>
        <w:numPr>
          <w:ilvl w:val="0"/>
          <w:numId w:val="6"/>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Mantener estricta confidencialidad acerca de los trabajos que se realicen durante toda la vigencia del Convenio y por hasta un plazo de 5 años posteriores al vencimiento del presente.</w:t>
      </w:r>
    </w:p>
    <w:p w:rsidR="00405E22" w:rsidRPr="00427A3F" w:rsidRDefault="00405E22" w:rsidP="00405E22">
      <w:pPr>
        <w:widowControl/>
        <w:numPr>
          <w:ilvl w:val="0"/>
          <w:numId w:val="6"/>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lastRenderedPageBreak/>
        <w:t>Tomar las medidas necesarias para que el personal que tuviera acceso a tal información no la revele a terceros y la mantenga estrictamente confidencial, asumiendo en forma personal quien así no obrare, la responsabilidad civil y/o penal que le fuera aplicable.</w:t>
      </w:r>
    </w:p>
    <w:p w:rsidR="00405E22" w:rsidRPr="00427A3F" w:rsidRDefault="00405E22" w:rsidP="00405E22">
      <w:pPr>
        <w:widowControl/>
        <w:numPr>
          <w:ilvl w:val="0"/>
          <w:numId w:val="6"/>
        </w:numPr>
        <w:autoSpaceDE/>
        <w:autoSpaceDN/>
        <w:spacing w:before="100" w:beforeAutospacing="1" w:after="100" w:afterAutospacing="1" w:line="360" w:lineRule="auto"/>
        <w:jc w:val="both"/>
        <w:rPr>
          <w:rFonts w:ascii="Arial" w:hAnsi="Arial" w:cs="Arial"/>
          <w:lang w:val="es-AR" w:eastAsia="es-AR"/>
        </w:rPr>
      </w:pPr>
      <w:r w:rsidRPr="00427A3F">
        <w:rPr>
          <w:rFonts w:ascii="Arial" w:hAnsi="Arial" w:cs="Arial"/>
          <w:lang w:val="es-AR" w:eastAsia="es-AR"/>
        </w:rPr>
        <w:t> Acordar por escrito qué aspectos de la información desarrollada podrán divulgarse o publicarse y en qué forma.</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bCs/>
          <w:u w:val="single"/>
          <w:lang w:val="es-ES_tradnl" w:eastAsia="ar-SA"/>
        </w:rPr>
      </w:pPr>
      <w:r w:rsidRPr="00427A3F">
        <w:rPr>
          <w:rFonts w:ascii="Arial" w:hAnsi="Arial" w:cs="Arial"/>
          <w:b/>
          <w:bCs/>
          <w:u w:val="single"/>
          <w:lang w:val="es-ES_tradnl" w:eastAsia="ar-SA"/>
        </w:rPr>
        <w:t>DÉCIMO SEXTA. DURACION. PRORROGA.</w:t>
      </w:r>
    </w:p>
    <w:p w:rsidR="00405E22" w:rsidRPr="00427A3F" w:rsidRDefault="00405E22" w:rsidP="00405E22">
      <w:pPr>
        <w:spacing w:line="360" w:lineRule="auto"/>
        <w:jc w:val="both"/>
        <w:rPr>
          <w:rFonts w:ascii="Arial" w:hAnsi="Arial" w:cs="Arial"/>
        </w:rPr>
      </w:pPr>
      <w:r w:rsidRPr="00427A3F">
        <w:rPr>
          <w:rFonts w:ascii="Arial" w:hAnsi="Arial" w:cs="Arial"/>
        </w:rPr>
        <w:t xml:space="preserve">El presente CONVENIO tendrá una vigencia de </w:t>
      </w:r>
      <w:r w:rsidRPr="00427A3F">
        <w:rPr>
          <w:rFonts w:ascii="Arial" w:hAnsi="Arial" w:cs="Arial"/>
          <w:highlight w:val="lightGray"/>
        </w:rPr>
        <w:t>[</w:t>
      </w:r>
      <w:r w:rsidRPr="00427A3F">
        <w:rPr>
          <w:rFonts w:ascii="Arial" w:hAnsi="Arial" w:cs="Arial"/>
          <w:highlight w:val="lightGray"/>
        </w:rPr>
        <w:tab/>
      </w:r>
      <w:r w:rsidRPr="00427A3F">
        <w:rPr>
          <w:rFonts w:ascii="Arial" w:hAnsi="Arial" w:cs="Arial"/>
          <w:highlight w:val="lightGray"/>
        </w:rPr>
        <w:tab/>
        <w:t>]</w:t>
      </w:r>
      <w:r w:rsidRPr="00427A3F">
        <w:rPr>
          <w:rFonts w:ascii="Arial" w:hAnsi="Arial" w:cs="Arial"/>
        </w:rPr>
        <w:t xml:space="preserve"> contados a partir del inicio de actividades, pudiendo prorrogarse por acuerdo escrito de las PARTES.</w:t>
      </w:r>
    </w:p>
    <w:p w:rsidR="00405E22" w:rsidRPr="00427A3F" w:rsidRDefault="00405E22" w:rsidP="00405E22">
      <w:pPr>
        <w:spacing w:line="360" w:lineRule="auto"/>
        <w:jc w:val="both"/>
        <w:rPr>
          <w:rFonts w:ascii="Arial" w:hAnsi="Arial" w:cs="Arial"/>
          <w:lang w:val="es-ES_tradnl"/>
        </w:rPr>
      </w:pPr>
    </w:p>
    <w:p w:rsidR="00405E22" w:rsidRPr="00427A3F" w:rsidRDefault="00405E22" w:rsidP="00405E22">
      <w:pPr>
        <w:spacing w:line="360" w:lineRule="auto"/>
        <w:jc w:val="both"/>
        <w:rPr>
          <w:rFonts w:ascii="Arial" w:hAnsi="Arial" w:cs="Arial"/>
        </w:rPr>
      </w:pPr>
      <w:r w:rsidRPr="00427A3F">
        <w:rPr>
          <w:rFonts w:ascii="Arial" w:hAnsi="Arial" w:cs="Arial"/>
          <w:b/>
          <w:u w:val="single"/>
        </w:rPr>
        <w:t xml:space="preserve">DÉCIMO SEPTIMA. </w:t>
      </w:r>
      <w:r w:rsidRPr="00427A3F">
        <w:rPr>
          <w:rFonts w:ascii="Arial" w:hAnsi="Arial" w:cs="Arial"/>
          <w:b/>
          <w:bCs/>
          <w:u w:val="single"/>
        </w:rPr>
        <w:t xml:space="preserve">RESCISION - </w:t>
      </w:r>
      <w:r w:rsidRPr="00427A3F">
        <w:rPr>
          <w:rFonts w:ascii="Arial" w:hAnsi="Arial" w:cs="Arial"/>
          <w:b/>
          <w:u w:val="single"/>
        </w:rPr>
        <w:t>RESOLUCIÓN SIN EXPRESIÓN DE CAUSA.</w:t>
      </w:r>
    </w:p>
    <w:p w:rsidR="00405E22" w:rsidRPr="00427A3F" w:rsidRDefault="00405E22" w:rsidP="00405E22">
      <w:pPr>
        <w:spacing w:line="360" w:lineRule="auto"/>
        <w:jc w:val="both"/>
        <w:rPr>
          <w:rFonts w:ascii="Arial" w:hAnsi="Arial" w:cs="Arial"/>
          <w:snapToGrid w:val="0"/>
        </w:rPr>
      </w:pPr>
      <w:r w:rsidRPr="00427A3F">
        <w:rPr>
          <w:rFonts w:ascii="Arial" w:hAnsi="Arial" w:cs="Arial"/>
          <w:snapToGrid w:val="0"/>
        </w:rPr>
        <w:t>Las PARTES acuerdan que será causal de rescisión de este Convenio el incumplimiento de las obligaciones asumidas por alguna de las Partes.</w:t>
      </w:r>
    </w:p>
    <w:p w:rsidR="00405E22" w:rsidRPr="00427A3F" w:rsidRDefault="00405E22" w:rsidP="00405E22">
      <w:pPr>
        <w:spacing w:line="360" w:lineRule="auto"/>
        <w:jc w:val="both"/>
        <w:rPr>
          <w:rFonts w:ascii="Arial" w:hAnsi="Arial" w:cs="Arial"/>
        </w:rPr>
      </w:pPr>
      <w:r w:rsidRPr="00427A3F">
        <w:rPr>
          <w:rFonts w:ascii="Arial" w:hAnsi="Arial" w:cs="Arial"/>
        </w:rPr>
        <w:t>El presente Convenio puede ser resuelto sin expresión de causa por cualquiera de las Partes mediante un aviso previo, por medio fehaciente, realizado con una anticipación no menor a los treinta (30) días de la fecha en que se pretende su resolución. La resolución no dará derecho a reclamar indemnización de ninguna naturaleza a ninguna de las PARTES.</w:t>
      </w:r>
    </w:p>
    <w:p w:rsidR="00405E22" w:rsidRPr="00427A3F" w:rsidRDefault="00405E22" w:rsidP="00405E22">
      <w:pPr>
        <w:spacing w:line="360" w:lineRule="auto"/>
        <w:jc w:val="both"/>
        <w:rPr>
          <w:rFonts w:ascii="Arial" w:hAnsi="Arial" w:cs="Arial"/>
          <w:shd w:val="clear" w:color="auto" w:fill="FFFF00"/>
        </w:rPr>
      </w:pPr>
      <w:r w:rsidRPr="00427A3F">
        <w:rPr>
          <w:rFonts w:ascii="Arial" w:hAnsi="Arial" w:cs="Arial"/>
        </w:rPr>
        <w:t>En caso de existir trabajos en curso de ejecución las Partes se comprometen a mantener en vigencia el Convenio hasta la finalización de las actividades previstas en la medida en que cuenten con suficientes recursos asignados.</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u w:val="single"/>
        </w:rPr>
      </w:pPr>
      <w:r w:rsidRPr="00427A3F">
        <w:rPr>
          <w:rFonts w:ascii="Arial" w:hAnsi="Arial" w:cs="Arial"/>
          <w:b/>
          <w:u w:val="single"/>
        </w:rPr>
        <w:t>DÉCIMO OCTAVA. SOLUCIÓN DE CONTROVERSIAS.</w:t>
      </w:r>
    </w:p>
    <w:p w:rsidR="00405E22" w:rsidRPr="00427A3F" w:rsidRDefault="00405E22" w:rsidP="00405E22">
      <w:pPr>
        <w:spacing w:line="360" w:lineRule="auto"/>
        <w:jc w:val="both"/>
        <w:rPr>
          <w:rFonts w:ascii="Arial" w:hAnsi="Arial" w:cs="Arial"/>
        </w:rPr>
      </w:pPr>
      <w:r w:rsidRPr="00427A3F">
        <w:rPr>
          <w:rFonts w:ascii="Arial" w:hAnsi="Arial" w:cs="Arial"/>
        </w:rPr>
        <w:t>Ante cualquier controversia derivada de la aplicación o interpretación del presente convenio, las partes se comprometen a agotar las medidas tendientes a poner fin al conflicto a través de sus representantes técnicos, en caso de no poder arribar a un acuerdo se someterán a los [</w:t>
      </w:r>
      <w:r w:rsidRPr="00427A3F">
        <w:rPr>
          <w:rFonts w:ascii="Arial" w:hAnsi="Arial" w:cs="Arial"/>
          <w:highlight w:val="lightGray"/>
        </w:rPr>
        <w:t>Tribunales Federales de la Capital Federal / Procuración del Tesoro / Arbitraje de la Cámara Internacional de Comercio</w:t>
      </w:r>
      <w:r w:rsidRPr="00427A3F">
        <w:rPr>
          <w:rFonts w:ascii="Arial" w:hAnsi="Arial" w:cs="Arial"/>
        </w:rPr>
        <w:t>].</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rPr>
      </w:pPr>
      <w:r w:rsidRPr="00427A3F">
        <w:rPr>
          <w:rFonts w:ascii="Arial" w:hAnsi="Arial" w:cs="Arial"/>
          <w:b/>
          <w:u w:val="single"/>
        </w:rPr>
        <w:t>DÉCIMO NOVENA – NOTIFICACIONES.</w:t>
      </w:r>
    </w:p>
    <w:p w:rsidR="00405E22" w:rsidRPr="00427A3F" w:rsidRDefault="00405E22" w:rsidP="00405E22">
      <w:pPr>
        <w:spacing w:line="360" w:lineRule="auto"/>
        <w:jc w:val="both"/>
        <w:rPr>
          <w:rFonts w:ascii="Arial" w:hAnsi="Arial" w:cs="Arial"/>
          <w:snapToGrid w:val="0"/>
        </w:rPr>
      </w:pPr>
      <w:r w:rsidRPr="00427A3F">
        <w:rPr>
          <w:rFonts w:ascii="Arial" w:hAnsi="Arial" w:cs="Arial"/>
          <w:snapToGrid w:val="0"/>
        </w:rPr>
        <w:t>A todos los efectos del presente Convenio, las PARTES constituyen domicilio en:</w:t>
      </w:r>
    </w:p>
    <w:p w:rsidR="00405E22" w:rsidRPr="00427A3F" w:rsidRDefault="00405E22" w:rsidP="00405E22">
      <w:pPr>
        <w:spacing w:line="360" w:lineRule="auto"/>
        <w:jc w:val="both"/>
        <w:rPr>
          <w:rFonts w:ascii="Arial" w:hAnsi="Arial" w:cs="Arial"/>
          <w:snapToGrid w:val="0"/>
        </w:rPr>
      </w:pPr>
    </w:p>
    <w:p w:rsidR="00405E22" w:rsidRPr="00427A3F" w:rsidRDefault="00405E22" w:rsidP="00405E22">
      <w:pPr>
        <w:keepNext/>
        <w:keepLines/>
        <w:spacing w:line="360" w:lineRule="auto"/>
        <w:jc w:val="both"/>
        <w:outlineLvl w:val="2"/>
        <w:rPr>
          <w:rFonts w:ascii="Arial" w:hAnsi="Arial" w:cs="Arial"/>
          <w:b/>
        </w:rPr>
      </w:pPr>
      <w:r w:rsidRPr="00427A3F">
        <w:rPr>
          <w:rFonts w:ascii="Arial" w:hAnsi="Arial" w:cs="Arial"/>
          <w:b/>
        </w:rPr>
        <w:t>CONICET</w:t>
      </w:r>
    </w:p>
    <w:p w:rsidR="00405E22" w:rsidRPr="00427A3F" w:rsidRDefault="00405E22" w:rsidP="00405E22">
      <w:pPr>
        <w:spacing w:line="360" w:lineRule="auto"/>
        <w:jc w:val="both"/>
        <w:rPr>
          <w:rFonts w:ascii="Arial" w:hAnsi="Arial" w:cs="Arial"/>
        </w:rPr>
      </w:pPr>
      <w:r w:rsidRPr="00427A3F">
        <w:rPr>
          <w:rFonts w:ascii="Arial" w:hAnsi="Arial" w:cs="Arial"/>
        </w:rPr>
        <w:t>Godoy Cruz 2290</w:t>
      </w:r>
    </w:p>
    <w:p w:rsidR="00405E22" w:rsidRPr="00427A3F" w:rsidRDefault="00405E22" w:rsidP="00405E22">
      <w:pPr>
        <w:spacing w:line="360" w:lineRule="auto"/>
        <w:jc w:val="both"/>
        <w:rPr>
          <w:rFonts w:ascii="Arial" w:hAnsi="Arial" w:cs="Arial"/>
        </w:rPr>
      </w:pPr>
      <w:r w:rsidRPr="00427A3F">
        <w:rPr>
          <w:rFonts w:ascii="Arial" w:hAnsi="Arial" w:cs="Arial"/>
        </w:rPr>
        <w:t>Ciudad Autónoma de Buenos Aires - República Argentina</w:t>
      </w:r>
    </w:p>
    <w:p w:rsidR="00405E22" w:rsidRPr="00427A3F" w:rsidRDefault="00405E22" w:rsidP="00405E22">
      <w:pPr>
        <w:spacing w:line="360" w:lineRule="auto"/>
        <w:jc w:val="both"/>
        <w:rPr>
          <w:rFonts w:ascii="Arial" w:hAnsi="Arial" w:cs="Arial"/>
        </w:rPr>
      </w:pPr>
      <w:r w:rsidRPr="00427A3F">
        <w:rPr>
          <w:rFonts w:ascii="Arial" w:hAnsi="Arial" w:cs="Arial"/>
        </w:rPr>
        <w:t xml:space="preserve">Referencia: CONVENIO DE COLABORACION - CONICET – </w:t>
      </w:r>
      <w:r w:rsidRPr="00427A3F">
        <w:rPr>
          <w:rFonts w:ascii="Arial" w:hAnsi="Arial" w:cs="Arial"/>
          <w:highlight w:val="lightGray"/>
        </w:rPr>
        <w:t>[DENOMINACION CONTRAPARTE].</w:t>
      </w:r>
      <w:r w:rsidRPr="00427A3F">
        <w:rPr>
          <w:rFonts w:ascii="Arial" w:hAnsi="Arial" w:cs="Arial"/>
        </w:rPr>
        <w:t xml:space="preserve"> Expte. No. </w:t>
      </w:r>
      <w:r w:rsidRPr="00427A3F">
        <w:rPr>
          <w:rFonts w:ascii="Arial" w:hAnsi="Arial" w:cs="Arial"/>
          <w:highlight w:val="lightGray"/>
        </w:rPr>
        <w:t>[  ]</w:t>
      </w:r>
    </w:p>
    <w:p w:rsidR="00405E22" w:rsidRPr="00427A3F" w:rsidRDefault="00405E22" w:rsidP="00405E22">
      <w:pPr>
        <w:spacing w:line="360" w:lineRule="auto"/>
        <w:jc w:val="both"/>
        <w:rPr>
          <w:rFonts w:ascii="Arial" w:hAnsi="Arial" w:cs="Arial"/>
        </w:rPr>
      </w:pPr>
      <w:r w:rsidRPr="00427A3F">
        <w:rPr>
          <w:rFonts w:ascii="Arial" w:hAnsi="Arial" w:cs="Arial"/>
        </w:rPr>
        <w:tab/>
      </w:r>
      <w:r w:rsidRPr="00427A3F">
        <w:rPr>
          <w:rFonts w:ascii="Arial" w:hAnsi="Arial" w:cs="Arial"/>
        </w:rPr>
        <w:tab/>
      </w:r>
      <w:r w:rsidRPr="00427A3F">
        <w:rPr>
          <w:rFonts w:ascii="Arial" w:hAnsi="Arial" w:cs="Arial"/>
        </w:rPr>
        <w:tab/>
        <w:t>Gerente de Desarrollo Científico y Tecnológico</w:t>
      </w:r>
    </w:p>
    <w:p w:rsidR="00405E22" w:rsidRPr="00427A3F" w:rsidRDefault="00405E22" w:rsidP="00405E22">
      <w:pPr>
        <w:spacing w:line="360" w:lineRule="auto"/>
        <w:jc w:val="both"/>
        <w:rPr>
          <w:rFonts w:ascii="Arial" w:hAnsi="Arial" w:cs="Arial"/>
          <w:shd w:val="clear" w:color="auto" w:fill="FF00FF"/>
        </w:rPr>
      </w:pPr>
    </w:p>
    <w:p w:rsidR="00405E22" w:rsidRPr="00427A3F" w:rsidRDefault="00405E22" w:rsidP="00405E22">
      <w:pPr>
        <w:spacing w:line="360" w:lineRule="auto"/>
        <w:jc w:val="both"/>
        <w:rPr>
          <w:rFonts w:ascii="Arial" w:hAnsi="Arial" w:cs="Arial"/>
        </w:rPr>
      </w:pPr>
      <w:r w:rsidRPr="00427A3F">
        <w:rPr>
          <w:rFonts w:ascii="Arial" w:hAnsi="Arial" w:cs="Arial"/>
          <w:b/>
          <w:bCs/>
          <w:highlight w:val="lightGray"/>
        </w:rPr>
        <w:t>DENOMINACION CONTRAPARTE</w:t>
      </w:r>
    </w:p>
    <w:p w:rsidR="00405E22" w:rsidRPr="00427A3F" w:rsidRDefault="00405E22" w:rsidP="00405E22">
      <w:pPr>
        <w:spacing w:line="360" w:lineRule="auto"/>
        <w:jc w:val="both"/>
        <w:rPr>
          <w:rFonts w:ascii="Arial" w:hAnsi="Arial" w:cs="Arial"/>
        </w:rPr>
      </w:pPr>
      <w:r w:rsidRPr="00427A3F">
        <w:rPr>
          <w:rFonts w:ascii="Arial" w:hAnsi="Arial" w:cs="Arial"/>
          <w:highlight w:val="lightGray"/>
        </w:rPr>
        <w:t>[DOMICILIO]</w:t>
      </w:r>
    </w:p>
    <w:p w:rsidR="00405E22" w:rsidRPr="00427A3F" w:rsidRDefault="00405E22" w:rsidP="00405E22">
      <w:pPr>
        <w:spacing w:line="360" w:lineRule="auto"/>
        <w:jc w:val="both"/>
        <w:rPr>
          <w:rFonts w:ascii="Arial" w:hAnsi="Arial" w:cs="Arial"/>
        </w:rPr>
      </w:pPr>
      <w:r w:rsidRPr="00427A3F">
        <w:rPr>
          <w:rFonts w:ascii="Arial" w:hAnsi="Arial" w:cs="Arial"/>
          <w:highlight w:val="lightGray"/>
        </w:rPr>
        <w:t>[AT.</w:t>
      </w:r>
      <w:r w:rsidRPr="00427A3F">
        <w:rPr>
          <w:rFonts w:ascii="Arial" w:hAnsi="Arial" w:cs="Arial"/>
          <w:highlight w:val="lightGray"/>
        </w:rPr>
        <w:tab/>
      </w:r>
      <w:r w:rsidRPr="00427A3F">
        <w:rPr>
          <w:rFonts w:ascii="Arial" w:hAnsi="Arial" w:cs="Arial"/>
          <w:highlight w:val="lightGray"/>
        </w:rPr>
        <w:tab/>
        <w:t>]</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rPr>
      </w:pPr>
      <w:r w:rsidRPr="00427A3F">
        <w:rPr>
          <w:rFonts w:ascii="Arial" w:hAnsi="Arial" w:cs="Arial"/>
        </w:rPr>
        <w:t xml:space="preserve">O donde lo comuniquen fehacientemente en el futuro. Las comunicaciones se consideraran efectivamente cursadas y efectuadas cuando sean recibidas por el destinatario. </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bCs/>
          <w:kern w:val="1"/>
          <w:lang w:eastAsia="zh-CN"/>
        </w:rPr>
      </w:pPr>
      <w:r w:rsidRPr="00427A3F">
        <w:rPr>
          <w:rFonts w:ascii="Arial" w:hAnsi="Arial" w:cs="Arial"/>
          <w:kern w:val="1"/>
          <w:lang w:eastAsia="zh-CN"/>
        </w:rPr>
        <w:t xml:space="preserve">En prueba de conformidad se firman </w:t>
      </w:r>
      <w:r w:rsidRPr="00427A3F">
        <w:rPr>
          <w:rFonts w:ascii="Arial" w:hAnsi="Arial" w:cs="Arial"/>
          <w:b/>
          <w:bCs/>
          <w:kern w:val="1"/>
          <w:highlight w:val="lightGray"/>
          <w:lang w:eastAsia="zh-CN"/>
        </w:rPr>
        <w:t>[   ]</w:t>
      </w:r>
      <w:r w:rsidRPr="00427A3F">
        <w:rPr>
          <w:rFonts w:ascii="Arial" w:hAnsi="Arial" w:cs="Arial"/>
          <w:b/>
          <w:bCs/>
          <w:kern w:val="1"/>
          <w:lang w:eastAsia="zh-CN"/>
        </w:rPr>
        <w:t xml:space="preserve">  </w:t>
      </w:r>
      <w:r w:rsidRPr="00427A3F">
        <w:rPr>
          <w:rFonts w:ascii="Arial" w:hAnsi="Arial" w:cs="Arial"/>
          <w:kern w:val="1"/>
          <w:lang w:eastAsia="zh-CN"/>
        </w:rPr>
        <w:t>ejemplares de un mismo tenor y a un solo efecto, en la Ciudad Autónoma de Buenos Aires, a los ____ días del mes de ________________ del año _______.-</w:t>
      </w:r>
    </w:p>
    <w:p w:rsidR="00405E22" w:rsidRPr="00427A3F" w:rsidRDefault="00405E22" w:rsidP="00405E22">
      <w:pPr>
        <w:spacing w:line="360" w:lineRule="auto"/>
        <w:jc w:val="both"/>
        <w:rPr>
          <w:rFonts w:ascii="Arial" w:hAnsi="Arial" w:cs="Arial"/>
        </w:rPr>
      </w:pPr>
    </w:p>
    <w:p w:rsidR="00405E22" w:rsidRPr="00427A3F" w:rsidRDefault="00405E22" w:rsidP="00405E22">
      <w:pPr>
        <w:spacing w:after="200" w:line="360" w:lineRule="auto"/>
        <w:jc w:val="both"/>
        <w:rPr>
          <w:rFonts w:ascii="Arial" w:hAnsi="Arial" w:cs="Arial"/>
          <w:b/>
          <w:u w:val="single"/>
        </w:rPr>
      </w:pPr>
      <w:r w:rsidRPr="00427A3F">
        <w:rPr>
          <w:rFonts w:ascii="Arial" w:hAnsi="Arial" w:cs="Arial"/>
          <w:u w:val="single"/>
        </w:rPr>
        <w:br w:type="page"/>
      </w:r>
    </w:p>
    <w:p w:rsidR="00405E22" w:rsidRPr="00427A3F" w:rsidRDefault="00405E22" w:rsidP="00405E22">
      <w:pPr>
        <w:keepNext/>
        <w:suppressAutoHyphens/>
        <w:spacing w:line="360" w:lineRule="auto"/>
        <w:jc w:val="both"/>
        <w:rPr>
          <w:rFonts w:ascii="Arial" w:hAnsi="Arial" w:cs="Arial"/>
          <w:b/>
          <w:lang w:val="es-AR"/>
        </w:rPr>
      </w:pPr>
      <w:r w:rsidRPr="00427A3F">
        <w:rPr>
          <w:rFonts w:ascii="Arial" w:hAnsi="Arial" w:cs="Arial"/>
          <w:b/>
          <w:lang w:val="es-AR"/>
        </w:rPr>
        <w:lastRenderedPageBreak/>
        <w:t xml:space="preserve">Anexo I: </w:t>
      </w:r>
      <w:r w:rsidRPr="00427A3F">
        <w:rPr>
          <w:rFonts w:ascii="Arial" w:hAnsi="Arial" w:cs="Arial"/>
          <w:b/>
          <w:u w:val="single"/>
          <w:lang w:val="es-AR"/>
        </w:rPr>
        <w:t>Plan de Trabajo</w:t>
      </w:r>
    </w:p>
    <w:p w:rsidR="00405E22" w:rsidRPr="00427A3F" w:rsidRDefault="00405E22" w:rsidP="00405E22">
      <w:pPr>
        <w:keepNext/>
        <w:suppressAutoHyphens/>
        <w:spacing w:line="360" w:lineRule="auto"/>
        <w:jc w:val="both"/>
        <w:rPr>
          <w:rFonts w:ascii="Arial" w:hAnsi="Arial" w:cs="Arial"/>
          <w:lang w:val="es-AR"/>
        </w:rPr>
      </w:pPr>
    </w:p>
    <w:p w:rsidR="00405E22" w:rsidRPr="00427A3F" w:rsidRDefault="00405E22" w:rsidP="00405E22">
      <w:pPr>
        <w:spacing w:line="360" w:lineRule="auto"/>
        <w:jc w:val="both"/>
        <w:rPr>
          <w:rFonts w:ascii="Arial" w:hAnsi="Arial" w:cs="Arial"/>
        </w:rPr>
      </w:pPr>
      <w:r w:rsidRPr="00427A3F">
        <w:rPr>
          <w:rFonts w:ascii="Arial" w:hAnsi="Arial" w:cs="Arial"/>
          <w:b/>
          <w:bCs/>
        </w:rPr>
        <w:t>A.-</w:t>
      </w:r>
      <w:r w:rsidRPr="00427A3F">
        <w:rPr>
          <w:rFonts w:ascii="Arial" w:hAnsi="Arial" w:cs="Arial"/>
        </w:rPr>
        <w:t xml:space="preserve"> </w:t>
      </w:r>
      <w:r w:rsidRPr="00427A3F">
        <w:rPr>
          <w:rFonts w:ascii="Arial" w:hAnsi="Arial" w:cs="Arial"/>
          <w:u w:val="single"/>
        </w:rPr>
        <w:t>TAREAS</w:t>
      </w:r>
      <w:r w:rsidRPr="00427A3F">
        <w:rPr>
          <w:rFonts w:ascii="Arial" w:hAnsi="Arial" w:cs="Arial"/>
        </w:rPr>
        <w:t xml:space="preserve"> </w:t>
      </w:r>
      <w:r w:rsidRPr="00427A3F">
        <w:rPr>
          <w:rFonts w:ascii="Arial" w:hAnsi="Arial" w:cs="Arial"/>
          <w:u w:val="single"/>
        </w:rPr>
        <w:t>A</w:t>
      </w:r>
      <w:r w:rsidRPr="00427A3F">
        <w:rPr>
          <w:rFonts w:ascii="Arial" w:hAnsi="Arial" w:cs="Arial"/>
        </w:rPr>
        <w:t xml:space="preserve"> </w:t>
      </w:r>
      <w:r w:rsidRPr="00427A3F">
        <w:rPr>
          <w:rFonts w:ascii="Arial" w:hAnsi="Arial" w:cs="Arial"/>
          <w:u w:val="single"/>
        </w:rPr>
        <w:t>LLEVAR</w:t>
      </w:r>
      <w:r w:rsidRPr="00427A3F">
        <w:rPr>
          <w:rFonts w:ascii="Arial" w:hAnsi="Arial" w:cs="Arial"/>
        </w:rPr>
        <w:t xml:space="preserve"> </w:t>
      </w:r>
      <w:r w:rsidRPr="00427A3F">
        <w:rPr>
          <w:rFonts w:ascii="Arial" w:hAnsi="Arial" w:cs="Arial"/>
          <w:u w:val="single"/>
        </w:rPr>
        <w:t>A</w:t>
      </w:r>
      <w:r w:rsidRPr="00427A3F">
        <w:rPr>
          <w:rFonts w:ascii="Arial" w:hAnsi="Arial" w:cs="Arial"/>
        </w:rPr>
        <w:t xml:space="preserve"> </w:t>
      </w:r>
      <w:r w:rsidRPr="00427A3F">
        <w:rPr>
          <w:rFonts w:ascii="Arial" w:hAnsi="Arial" w:cs="Arial"/>
          <w:u w:val="single"/>
        </w:rPr>
        <w:t>CABO</w:t>
      </w:r>
    </w:p>
    <w:p w:rsidR="00405E22" w:rsidRPr="00427A3F" w:rsidRDefault="00405E22" w:rsidP="00405E22">
      <w:pPr>
        <w:spacing w:line="360" w:lineRule="auto"/>
        <w:jc w:val="both"/>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7"/>
        <w:gridCol w:w="1656"/>
        <w:gridCol w:w="6978"/>
      </w:tblGrid>
      <w:tr w:rsidR="00405E22" w:rsidRPr="00427A3F" w:rsidTr="009F6D36">
        <w:tc>
          <w:tcPr>
            <w:tcW w:w="497" w:type="dxa"/>
            <w:shd w:val="clear" w:color="auto" w:fill="D9D9D9"/>
          </w:tcPr>
          <w:p w:rsidR="00405E22" w:rsidRPr="00427A3F" w:rsidRDefault="00405E22" w:rsidP="009F6D36">
            <w:pPr>
              <w:keepNext/>
              <w:keepLines/>
              <w:spacing w:before="200" w:line="360" w:lineRule="auto"/>
              <w:jc w:val="both"/>
              <w:outlineLvl w:val="2"/>
              <w:rPr>
                <w:rFonts w:ascii="Arial" w:hAnsi="Arial" w:cs="Arial"/>
                <w:b/>
                <w:bCs/>
                <w:color w:val="4F81BD"/>
                <w:lang w:val="es-AR"/>
              </w:rPr>
            </w:pPr>
            <w:r w:rsidRPr="00427A3F">
              <w:rPr>
                <w:rFonts w:ascii="Arial" w:hAnsi="Arial" w:cs="Arial"/>
                <w:b/>
                <w:bCs/>
                <w:color w:val="4F81BD"/>
                <w:lang w:val="es-AR"/>
              </w:rPr>
              <w:t>Nº</w:t>
            </w:r>
          </w:p>
        </w:tc>
        <w:tc>
          <w:tcPr>
            <w:tcW w:w="1169"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Denominación</w:t>
            </w:r>
          </w:p>
        </w:tc>
        <w:tc>
          <w:tcPr>
            <w:tcW w:w="6978"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Descripción</w:t>
            </w:r>
          </w:p>
        </w:tc>
      </w:tr>
      <w:tr w:rsidR="00405E22" w:rsidRPr="00427A3F" w:rsidTr="009F6D36">
        <w:tc>
          <w:tcPr>
            <w:tcW w:w="497"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1</w:t>
            </w:r>
          </w:p>
        </w:tc>
        <w:tc>
          <w:tcPr>
            <w:tcW w:w="1169" w:type="dxa"/>
          </w:tcPr>
          <w:p w:rsidR="00405E22" w:rsidRPr="00427A3F" w:rsidRDefault="00405E22" w:rsidP="009F6D36">
            <w:pPr>
              <w:spacing w:line="360" w:lineRule="auto"/>
              <w:jc w:val="both"/>
              <w:rPr>
                <w:rFonts w:ascii="Arial" w:hAnsi="Arial" w:cs="Arial"/>
              </w:rPr>
            </w:pPr>
          </w:p>
        </w:tc>
        <w:tc>
          <w:tcPr>
            <w:tcW w:w="6978" w:type="dxa"/>
          </w:tcPr>
          <w:p w:rsidR="00405E22" w:rsidRPr="00427A3F" w:rsidRDefault="00405E22" w:rsidP="009F6D36">
            <w:pPr>
              <w:spacing w:line="360" w:lineRule="auto"/>
              <w:jc w:val="both"/>
              <w:rPr>
                <w:rFonts w:ascii="Arial" w:hAnsi="Arial" w:cs="Arial"/>
              </w:rPr>
            </w:pPr>
          </w:p>
        </w:tc>
      </w:tr>
      <w:tr w:rsidR="00405E22" w:rsidRPr="00427A3F" w:rsidTr="009F6D36">
        <w:tc>
          <w:tcPr>
            <w:tcW w:w="497"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2</w:t>
            </w:r>
          </w:p>
        </w:tc>
        <w:tc>
          <w:tcPr>
            <w:tcW w:w="1169" w:type="dxa"/>
          </w:tcPr>
          <w:p w:rsidR="00405E22" w:rsidRPr="00427A3F" w:rsidRDefault="00405E22" w:rsidP="009F6D36">
            <w:pPr>
              <w:spacing w:line="360" w:lineRule="auto"/>
              <w:jc w:val="both"/>
              <w:rPr>
                <w:rFonts w:ascii="Arial" w:hAnsi="Arial" w:cs="Arial"/>
              </w:rPr>
            </w:pPr>
          </w:p>
        </w:tc>
        <w:tc>
          <w:tcPr>
            <w:tcW w:w="6978" w:type="dxa"/>
          </w:tcPr>
          <w:p w:rsidR="00405E22" w:rsidRPr="00427A3F" w:rsidRDefault="00405E22" w:rsidP="009F6D36">
            <w:pPr>
              <w:spacing w:line="360" w:lineRule="auto"/>
              <w:jc w:val="both"/>
              <w:rPr>
                <w:rFonts w:ascii="Arial" w:hAnsi="Arial" w:cs="Arial"/>
              </w:rPr>
            </w:pPr>
          </w:p>
        </w:tc>
      </w:tr>
      <w:tr w:rsidR="00405E22" w:rsidRPr="00427A3F" w:rsidTr="009F6D36">
        <w:tc>
          <w:tcPr>
            <w:tcW w:w="497"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3</w:t>
            </w:r>
          </w:p>
        </w:tc>
        <w:tc>
          <w:tcPr>
            <w:tcW w:w="1169" w:type="dxa"/>
          </w:tcPr>
          <w:p w:rsidR="00405E22" w:rsidRPr="00427A3F" w:rsidRDefault="00405E22" w:rsidP="009F6D36">
            <w:pPr>
              <w:spacing w:line="360" w:lineRule="auto"/>
              <w:jc w:val="both"/>
              <w:rPr>
                <w:rFonts w:ascii="Arial" w:hAnsi="Arial" w:cs="Arial"/>
              </w:rPr>
            </w:pPr>
          </w:p>
        </w:tc>
        <w:tc>
          <w:tcPr>
            <w:tcW w:w="6978" w:type="dxa"/>
          </w:tcPr>
          <w:p w:rsidR="00405E22" w:rsidRPr="00427A3F" w:rsidRDefault="00405E22" w:rsidP="009F6D36">
            <w:pPr>
              <w:spacing w:line="360" w:lineRule="auto"/>
              <w:jc w:val="both"/>
              <w:rPr>
                <w:rFonts w:ascii="Arial" w:hAnsi="Arial" w:cs="Arial"/>
              </w:rPr>
            </w:pPr>
          </w:p>
        </w:tc>
      </w:tr>
      <w:tr w:rsidR="00405E22" w:rsidRPr="00427A3F" w:rsidTr="009F6D36">
        <w:tc>
          <w:tcPr>
            <w:tcW w:w="497"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4</w:t>
            </w:r>
          </w:p>
        </w:tc>
        <w:tc>
          <w:tcPr>
            <w:tcW w:w="1169" w:type="dxa"/>
          </w:tcPr>
          <w:p w:rsidR="00405E22" w:rsidRPr="00427A3F" w:rsidRDefault="00405E22" w:rsidP="009F6D36">
            <w:pPr>
              <w:spacing w:line="360" w:lineRule="auto"/>
              <w:jc w:val="both"/>
              <w:rPr>
                <w:rFonts w:ascii="Arial" w:hAnsi="Arial" w:cs="Arial"/>
              </w:rPr>
            </w:pPr>
          </w:p>
        </w:tc>
        <w:tc>
          <w:tcPr>
            <w:tcW w:w="6978" w:type="dxa"/>
          </w:tcPr>
          <w:p w:rsidR="00405E22" w:rsidRPr="00427A3F" w:rsidRDefault="00405E22" w:rsidP="009F6D36">
            <w:pPr>
              <w:spacing w:line="360" w:lineRule="auto"/>
              <w:jc w:val="both"/>
              <w:rPr>
                <w:rFonts w:ascii="Arial" w:hAnsi="Arial" w:cs="Arial"/>
              </w:rPr>
            </w:pPr>
          </w:p>
        </w:tc>
      </w:tr>
      <w:tr w:rsidR="00405E22" w:rsidRPr="00427A3F" w:rsidTr="009F6D36">
        <w:tc>
          <w:tcPr>
            <w:tcW w:w="497"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5</w:t>
            </w:r>
          </w:p>
        </w:tc>
        <w:tc>
          <w:tcPr>
            <w:tcW w:w="1169" w:type="dxa"/>
          </w:tcPr>
          <w:p w:rsidR="00405E22" w:rsidRPr="00427A3F" w:rsidRDefault="00405E22" w:rsidP="009F6D36">
            <w:pPr>
              <w:spacing w:line="360" w:lineRule="auto"/>
              <w:jc w:val="both"/>
              <w:rPr>
                <w:rFonts w:ascii="Arial" w:hAnsi="Arial" w:cs="Arial"/>
              </w:rPr>
            </w:pPr>
          </w:p>
        </w:tc>
        <w:tc>
          <w:tcPr>
            <w:tcW w:w="6978" w:type="dxa"/>
          </w:tcPr>
          <w:p w:rsidR="00405E22" w:rsidRPr="00427A3F" w:rsidRDefault="00405E22" w:rsidP="009F6D36">
            <w:pPr>
              <w:spacing w:line="360" w:lineRule="auto"/>
              <w:jc w:val="both"/>
              <w:rPr>
                <w:rFonts w:ascii="Arial" w:hAnsi="Arial" w:cs="Arial"/>
              </w:rPr>
            </w:pPr>
          </w:p>
        </w:tc>
      </w:tr>
    </w:tbl>
    <w:p w:rsidR="00405E22" w:rsidRPr="00427A3F" w:rsidRDefault="00405E22" w:rsidP="00405E22">
      <w:pPr>
        <w:spacing w:after="120" w:line="360" w:lineRule="auto"/>
        <w:jc w:val="both"/>
        <w:rPr>
          <w:rFonts w:ascii="Arial" w:hAnsi="Arial" w:cs="Arial"/>
        </w:rPr>
      </w:pPr>
      <w:r w:rsidRPr="00427A3F">
        <w:rPr>
          <w:rFonts w:ascii="Arial" w:hAnsi="Arial" w:cs="Arial"/>
          <w:highlight w:val="magenta"/>
        </w:rPr>
        <w:t>Nota: Agregar filas si es necesario.-</w:t>
      </w: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u w:val="single"/>
        </w:rPr>
      </w:pPr>
      <w:r w:rsidRPr="00427A3F">
        <w:rPr>
          <w:rFonts w:ascii="Arial" w:hAnsi="Arial" w:cs="Arial"/>
          <w:b/>
          <w:bCs/>
        </w:rPr>
        <w:t>B.-</w:t>
      </w:r>
      <w:r w:rsidRPr="00427A3F">
        <w:rPr>
          <w:rFonts w:ascii="Arial" w:hAnsi="Arial" w:cs="Arial"/>
        </w:rPr>
        <w:t xml:space="preserve"> </w:t>
      </w:r>
      <w:r w:rsidRPr="00427A3F">
        <w:rPr>
          <w:rFonts w:ascii="Arial" w:hAnsi="Arial" w:cs="Arial"/>
          <w:u w:val="single"/>
        </w:rPr>
        <w:t>CRONOGRAMA</w:t>
      </w:r>
      <w:r w:rsidRPr="00427A3F">
        <w:rPr>
          <w:rFonts w:ascii="Arial" w:hAnsi="Arial" w:cs="Arial"/>
        </w:rPr>
        <w:t xml:space="preserve"> </w:t>
      </w:r>
      <w:r w:rsidRPr="00427A3F">
        <w:rPr>
          <w:rFonts w:ascii="Arial" w:hAnsi="Arial" w:cs="Arial"/>
          <w:u w:val="single"/>
        </w:rPr>
        <w:t>DE</w:t>
      </w:r>
      <w:r w:rsidRPr="00427A3F">
        <w:rPr>
          <w:rFonts w:ascii="Arial" w:hAnsi="Arial" w:cs="Arial"/>
        </w:rPr>
        <w:t xml:space="preserve"> </w:t>
      </w:r>
      <w:r w:rsidRPr="00427A3F">
        <w:rPr>
          <w:rFonts w:ascii="Arial" w:hAnsi="Arial" w:cs="Arial"/>
          <w:u w:val="single"/>
        </w:rPr>
        <w:t>TAREAS</w:t>
      </w:r>
    </w:p>
    <w:p w:rsidR="00405E22" w:rsidRPr="00427A3F" w:rsidRDefault="00405E22" w:rsidP="00405E22">
      <w:pPr>
        <w:spacing w:line="360" w:lineRule="auto"/>
        <w:jc w:val="both"/>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8"/>
        <w:gridCol w:w="660"/>
        <w:gridCol w:w="660"/>
        <w:gridCol w:w="660"/>
        <w:gridCol w:w="661"/>
        <w:gridCol w:w="661"/>
        <w:gridCol w:w="661"/>
        <w:gridCol w:w="661"/>
        <w:gridCol w:w="661"/>
        <w:gridCol w:w="661"/>
        <w:gridCol w:w="661"/>
        <w:gridCol w:w="661"/>
        <w:gridCol w:w="661"/>
      </w:tblGrid>
      <w:tr w:rsidR="00405E22" w:rsidRPr="00427A3F" w:rsidTr="009F6D36">
        <w:trPr>
          <w:cantSplit/>
        </w:trPr>
        <w:tc>
          <w:tcPr>
            <w:tcW w:w="715" w:type="dxa"/>
            <w:vMerge w:val="restart"/>
            <w:shd w:val="clear" w:color="auto" w:fill="D9D9D9"/>
          </w:tcPr>
          <w:p w:rsidR="00405E22" w:rsidRPr="00427A3F" w:rsidRDefault="00405E22" w:rsidP="009F6D36">
            <w:pPr>
              <w:keepNext/>
              <w:keepLines/>
              <w:spacing w:before="200" w:line="360" w:lineRule="auto"/>
              <w:jc w:val="both"/>
              <w:outlineLvl w:val="1"/>
              <w:rPr>
                <w:rFonts w:ascii="Arial" w:hAnsi="Arial" w:cs="Arial"/>
                <w:b/>
                <w:bCs/>
                <w:color w:val="4F81BD"/>
              </w:rPr>
            </w:pPr>
            <w:r w:rsidRPr="00427A3F">
              <w:rPr>
                <w:rFonts w:ascii="Arial" w:hAnsi="Arial" w:cs="Arial"/>
                <w:b/>
                <w:bCs/>
                <w:color w:val="4F81BD"/>
              </w:rPr>
              <w:t>Tarea</w:t>
            </w:r>
          </w:p>
        </w:tc>
        <w:tc>
          <w:tcPr>
            <w:tcW w:w="7929" w:type="dxa"/>
            <w:gridSpan w:val="12"/>
            <w:shd w:val="clear" w:color="auto" w:fill="D9D9D9"/>
          </w:tcPr>
          <w:p w:rsidR="00405E22" w:rsidRPr="00427A3F" w:rsidRDefault="00405E22" w:rsidP="009F6D36">
            <w:pPr>
              <w:keepNext/>
              <w:keepLines/>
              <w:spacing w:before="480" w:line="360" w:lineRule="auto"/>
              <w:jc w:val="both"/>
              <w:outlineLvl w:val="0"/>
              <w:rPr>
                <w:rFonts w:ascii="Arial" w:hAnsi="Arial" w:cs="Arial"/>
                <w:b/>
                <w:bCs/>
                <w:color w:val="365F91"/>
              </w:rPr>
            </w:pPr>
            <w:r w:rsidRPr="00427A3F">
              <w:rPr>
                <w:rFonts w:ascii="Arial" w:hAnsi="Arial" w:cs="Arial"/>
                <w:b/>
                <w:bCs/>
                <w:color w:val="365F91"/>
              </w:rPr>
              <w:t>Año 1</w:t>
            </w:r>
          </w:p>
        </w:tc>
      </w:tr>
      <w:tr w:rsidR="00405E22" w:rsidRPr="00427A3F" w:rsidTr="009F6D36">
        <w:trPr>
          <w:cantSplit/>
        </w:trPr>
        <w:tc>
          <w:tcPr>
            <w:tcW w:w="715" w:type="dxa"/>
            <w:vMerge/>
            <w:shd w:val="clear" w:color="auto" w:fill="D9D9D9"/>
          </w:tcPr>
          <w:p w:rsidR="00405E22" w:rsidRPr="00427A3F" w:rsidRDefault="00405E22" w:rsidP="009F6D36">
            <w:pPr>
              <w:spacing w:line="360" w:lineRule="auto"/>
              <w:jc w:val="both"/>
              <w:rPr>
                <w:rFonts w:ascii="Arial" w:hAnsi="Arial" w:cs="Arial"/>
                <w:b/>
                <w:bCs/>
              </w:rPr>
            </w:pPr>
          </w:p>
        </w:tc>
        <w:tc>
          <w:tcPr>
            <w:tcW w:w="660" w:type="dxa"/>
            <w:shd w:val="clear" w:color="auto" w:fill="D9D9D9"/>
          </w:tcPr>
          <w:p w:rsidR="00405E22" w:rsidRPr="00427A3F" w:rsidRDefault="00405E22" w:rsidP="009F6D36">
            <w:pPr>
              <w:spacing w:line="360" w:lineRule="auto"/>
              <w:jc w:val="both"/>
              <w:rPr>
                <w:rFonts w:ascii="Arial" w:hAnsi="Arial" w:cs="Arial"/>
              </w:rPr>
            </w:pPr>
            <w:r w:rsidRPr="00427A3F">
              <w:rPr>
                <w:rFonts w:ascii="Arial" w:hAnsi="Arial" w:cs="Arial"/>
              </w:rPr>
              <w:t>1</w:t>
            </w:r>
          </w:p>
        </w:tc>
        <w:tc>
          <w:tcPr>
            <w:tcW w:w="660" w:type="dxa"/>
            <w:shd w:val="clear" w:color="auto" w:fill="D9D9D9"/>
          </w:tcPr>
          <w:p w:rsidR="00405E22" w:rsidRPr="00427A3F" w:rsidRDefault="00405E22" w:rsidP="009F6D36">
            <w:pPr>
              <w:spacing w:line="360" w:lineRule="auto"/>
              <w:jc w:val="both"/>
              <w:rPr>
                <w:rFonts w:ascii="Arial" w:hAnsi="Arial" w:cs="Arial"/>
              </w:rPr>
            </w:pPr>
            <w:r w:rsidRPr="00427A3F">
              <w:rPr>
                <w:rFonts w:ascii="Arial" w:hAnsi="Arial" w:cs="Arial"/>
              </w:rPr>
              <w:t>2</w:t>
            </w:r>
          </w:p>
        </w:tc>
        <w:tc>
          <w:tcPr>
            <w:tcW w:w="660" w:type="dxa"/>
            <w:shd w:val="clear" w:color="auto" w:fill="D9D9D9"/>
          </w:tcPr>
          <w:p w:rsidR="00405E22" w:rsidRPr="00427A3F" w:rsidRDefault="00405E22" w:rsidP="009F6D36">
            <w:pPr>
              <w:spacing w:line="360" w:lineRule="auto"/>
              <w:jc w:val="both"/>
              <w:rPr>
                <w:rFonts w:ascii="Arial" w:hAnsi="Arial" w:cs="Arial"/>
              </w:rPr>
            </w:pPr>
            <w:r w:rsidRPr="00427A3F">
              <w:rPr>
                <w:rFonts w:ascii="Arial" w:hAnsi="Arial" w:cs="Arial"/>
              </w:rPr>
              <w:t>3</w:t>
            </w:r>
          </w:p>
        </w:tc>
        <w:tc>
          <w:tcPr>
            <w:tcW w:w="661" w:type="dxa"/>
            <w:shd w:val="clear" w:color="auto" w:fill="D9D9D9"/>
          </w:tcPr>
          <w:p w:rsidR="00405E22" w:rsidRPr="00427A3F" w:rsidRDefault="00405E22" w:rsidP="009F6D36">
            <w:pPr>
              <w:spacing w:line="360" w:lineRule="auto"/>
              <w:jc w:val="both"/>
              <w:rPr>
                <w:rFonts w:ascii="Arial" w:hAnsi="Arial" w:cs="Arial"/>
                <w:lang w:val="es-AR"/>
              </w:rPr>
            </w:pPr>
            <w:r w:rsidRPr="00427A3F">
              <w:rPr>
                <w:rFonts w:ascii="Arial" w:hAnsi="Arial" w:cs="Arial"/>
                <w:lang w:val="es-AR"/>
              </w:rPr>
              <w:t>4</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5</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6</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7</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8</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9</w:t>
            </w:r>
          </w:p>
        </w:tc>
        <w:tc>
          <w:tcPr>
            <w:tcW w:w="661" w:type="dxa"/>
            <w:shd w:val="clear" w:color="auto" w:fill="D9D9D9"/>
          </w:tcPr>
          <w:p w:rsidR="00405E22" w:rsidRPr="00427A3F" w:rsidRDefault="00405E22" w:rsidP="009F6D36">
            <w:pPr>
              <w:spacing w:line="360" w:lineRule="auto"/>
              <w:jc w:val="both"/>
              <w:rPr>
                <w:rFonts w:ascii="Arial" w:hAnsi="Arial" w:cs="Arial"/>
                <w:lang w:val="en-GB"/>
              </w:rPr>
            </w:pPr>
            <w:r w:rsidRPr="00427A3F">
              <w:rPr>
                <w:rFonts w:ascii="Arial" w:hAnsi="Arial" w:cs="Arial"/>
                <w:lang w:val="en-GB"/>
              </w:rPr>
              <w:t>10</w:t>
            </w:r>
          </w:p>
        </w:tc>
        <w:tc>
          <w:tcPr>
            <w:tcW w:w="661" w:type="dxa"/>
            <w:shd w:val="clear" w:color="auto" w:fill="D9D9D9"/>
          </w:tcPr>
          <w:p w:rsidR="00405E22" w:rsidRPr="00427A3F" w:rsidRDefault="00405E22" w:rsidP="009F6D36">
            <w:pPr>
              <w:spacing w:line="360" w:lineRule="auto"/>
              <w:jc w:val="both"/>
              <w:rPr>
                <w:rFonts w:ascii="Arial" w:hAnsi="Arial" w:cs="Arial"/>
                <w:lang w:val="es-AR"/>
              </w:rPr>
            </w:pPr>
            <w:r w:rsidRPr="00427A3F">
              <w:rPr>
                <w:rFonts w:ascii="Arial" w:hAnsi="Arial" w:cs="Arial"/>
                <w:lang w:val="es-AR"/>
              </w:rPr>
              <w:t>11</w:t>
            </w:r>
          </w:p>
        </w:tc>
        <w:tc>
          <w:tcPr>
            <w:tcW w:w="661" w:type="dxa"/>
            <w:shd w:val="clear" w:color="auto" w:fill="D9D9D9"/>
          </w:tcPr>
          <w:p w:rsidR="00405E22" w:rsidRPr="00427A3F" w:rsidRDefault="00405E22" w:rsidP="009F6D36">
            <w:pPr>
              <w:spacing w:line="360" w:lineRule="auto"/>
              <w:jc w:val="both"/>
              <w:rPr>
                <w:rFonts w:ascii="Arial" w:hAnsi="Arial" w:cs="Arial"/>
                <w:lang w:val="es-AR"/>
              </w:rPr>
            </w:pPr>
            <w:r w:rsidRPr="00427A3F">
              <w:rPr>
                <w:rFonts w:ascii="Arial" w:hAnsi="Arial" w:cs="Arial"/>
                <w:lang w:val="es-AR"/>
              </w:rPr>
              <w:t>12</w:t>
            </w:r>
          </w:p>
        </w:tc>
      </w:tr>
      <w:tr w:rsidR="00405E22" w:rsidRPr="00427A3F" w:rsidTr="009F6D36">
        <w:tc>
          <w:tcPr>
            <w:tcW w:w="715"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1</w:t>
            </w: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r>
      <w:tr w:rsidR="00405E22" w:rsidRPr="00427A3F" w:rsidTr="009F6D36">
        <w:tc>
          <w:tcPr>
            <w:tcW w:w="715"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2</w:t>
            </w: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r>
      <w:tr w:rsidR="00405E22" w:rsidRPr="00427A3F" w:rsidTr="009F6D36">
        <w:tc>
          <w:tcPr>
            <w:tcW w:w="715"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3</w:t>
            </w: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r>
      <w:tr w:rsidR="00405E22" w:rsidRPr="00427A3F" w:rsidTr="009F6D36">
        <w:tc>
          <w:tcPr>
            <w:tcW w:w="715"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4</w:t>
            </w: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r>
      <w:tr w:rsidR="00405E22" w:rsidRPr="00427A3F" w:rsidTr="009F6D36">
        <w:tc>
          <w:tcPr>
            <w:tcW w:w="715" w:type="dxa"/>
            <w:shd w:val="clear" w:color="auto" w:fill="D9D9D9"/>
          </w:tcPr>
          <w:p w:rsidR="00405E22" w:rsidRPr="00427A3F" w:rsidRDefault="00405E22" w:rsidP="009F6D36">
            <w:pPr>
              <w:spacing w:line="360" w:lineRule="auto"/>
              <w:jc w:val="both"/>
              <w:rPr>
                <w:rFonts w:ascii="Arial" w:hAnsi="Arial" w:cs="Arial"/>
                <w:b/>
                <w:bCs/>
              </w:rPr>
            </w:pPr>
            <w:r w:rsidRPr="00427A3F">
              <w:rPr>
                <w:rFonts w:ascii="Arial" w:hAnsi="Arial" w:cs="Arial"/>
                <w:b/>
                <w:bCs/>
              </w:rPr>
              <w:t>5</w:t>
            </w: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0"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c>
          <w:tcPr>
            <w:tcW w:w="661" w:type="dxa"/>
          </w:tcPr>
          <w:p w:rsidR="00405E22" w:rsidRPr="00427A3F" w:rsidRDefault="00405E22" w:rsidP="009F6D36">
            <w:pPr>
              <w:spacing w:line="360" w:lineRule="auto"/>
              <w:jc w:val="both"/>
              <w:rPr>
                <w:rFonts w:ascii="Arial" w:hAnsi="Arial" w:cs="Arial"/>
              </w:rPr>
            </w:pPr>
          </w:p>
        </w:tc>
      </w:tr>
    </w:tbl>
    <w:p w:rsidR="00405E22" w:rsidRPr="00427A3F" w:rsidRDefault="00405E22" w:rsidP="00405E22">
      <w:pPr>
        <w:spacing w:after="120" w:line="360" w:lineRule="auto"/>
        <w:jc w:val="both"/>
        <w:rPr>
          <w:rFonts w:ascii="Arial" w:hAnsi="Arial" w:cs="Arial"/>
        </w:rPr>
      </w:pPr>
      <w:r w:rsidRPr="00427A3F">
        <w:rPr>
          <w:rFonts w:ascii="Arial" w:hAnsi="Arial" w:cs="Arial"/>
          <w:highlight w:val="magenta"/>
        </w:rPr>
        <w:t>Nota: Indicar con una cruz los meses que demandan cada tarea. Agregar otro cuadro de tareas por año de ser necesario.-</w:t>
      </w:r>
    </w:p>
    <w:p w:rsidR="00405E22" w:rsidRPr="00427A3F" w:rsidRDefault="00405E22" w:rsidP="00405E22">
      <w:pPr>
        <w:spacing w:after="120" w:line="360" w:lineRule="auto"/>
        <w:jc w:val="both"/>
        <w:rPr>
          <w:rFonts w:ascii="Arial" w:hAnsi="Arial" w:cs="Arial"/>
        </w:rPr>
      </w:pPr>
    </w:p>
    <w:p w:rsidR="00405E22" w:rsidRPr="00427A3F" w:rsidRDefault="00405E22" w:rsidP="00405E22">
      <w:pPr>
        <w:spacing w:line="360" w:lineRule="auto"/>
        <w:jc w:val="both"/>
        <w:rPr>
          <w:rFonts w:ascii="Arial" w:hAnsi="Arial" w:cs="Arial"/>
        </w:rPr>
      </w:pPr>
    </w:p>
    <w:p w:rsidR="00405E22" w:rsidRPr="00427A3F" w:rsidRDefault="00405E22" w:rsidP="00405E22">
      <w:pPr>
        <w:spacing w:line="360" w:lineRule="auto"/>
        <w:jc w:val="both"/>
        <w:rPr>
          <w:rFonts w:ascii="Arial" w:hAnsi="Arial" w:cs="Arial"/>
          <w:b/>
          <w:bCs/>
        </w:rPr>
      </w:pPr>
    </w:p>
    <w:p w:rsidR="00405E22" w:rsidRPr="00427A3F" w:rsidRDefault="00405E22" w:rsidP="00405E22">
      <w:pPr>
        <w:spacing w:line="360" w:lineRule="auto"/>
        <w:jc w:val="both"/>
        <w:rPr>
          <w:rFonts w:ascii="Arial" w:hAnsi="Arial" w:cs="Arial"/>
          <w:u w:val="single"/>
        </w:rPr>
      </w:pPr>
      <w:r w:rsidRPr="00427A3F">
        <w:rPr>
          <w:rFonts w:ascii="Arial" w:hAnsi="Arial" w:cs="Arial"/>
          <w:b/>
          <w:bCs/>
        </w:rPr>
        <w:t>C.-</w:t>
      </w:r>
      <w:r w:rsidRPr="00427A3F">
        <w:rPr>
          <w:rFonts w:ascii="Arial" w:hAnsi="Arial" w:cs="Arial"/>
        </w:rPr>
        <w:t xml:space="preserve"> </w:t>
      </w:r>
      <w:r w:rsidRPr="00427A3F">
        <w:rPr>
          <w:rFonts w:ascii="Arial" w:hAnsi="Arial" w:cs="Arial"/>
          <w:u w:val="single"/>
        </w:rPr>
        <w:t>RESULTADOS</w:t>
      </w:r>
      <w:r w:rsidRPr="00427A3F">
        <w:rPr>
          <w:rFonts w:ascii="Arial" w:hAnsi="Arial" w:cs="Arial"/>
        </w:rPr>
        <w:t xml:space="preserve"> </w:t>
      </w:r>
      <w:r w:rsidRPr="00427A3F">
        <w:rPr>
          <w:rFonts w:ascii="Arial" w:hAnsi="Arial" w:cs="Arial"/>
          <w:u w:val="single"/>
        </w:rPr>
        <w:t>ESPERADOS</w:t>
      </w:r>
      <w:r w:rsidRPr="00427A3F">
        <w:rPr>
          <w:rFonts w:ascii="Arial" w:hAnsi="Arial" w:cs="Arial"/>
        </w:rPr>
        <w:t xml:space="preserve"> </w:t>
      </w:r>
      <w:r w:rsidRPr="00427A3F">
        <w:rPr>
          <w:rFonts w:ascii="Arial" w:hAnsi="Arial" w:cs="Arial"/>
          <w:u w:val="single"/>
        </w:rPr>
        <w:t>Y</w:t>
      </w:r>
      <w:r w:rsidRPr="00427A3F">
        <w:rPr>
          <w:rFonts w:ascii="Arial" w:hAnsi="Arial" w:cs="Arial"/>
        </w:rPr>
        <w:t xml:space="preserve"> </w:t>
      </w:r>
      <w:r w:rsidRPr="00427A3F">
        <w:rPr>
          <w:rFonts w:ascii="Arial" w:hAnsi="Arial" w:cs="Arial"/>
          <w:u w:val="single"/>
        </w:rPr>
        <w:t>CAMPO</w:t>
      </w:r>
      <w:r w:rsidRPr="00427A3F">
        <w:rPr>
          <w:rFonts w:ascii="Arial" w:hAnsi="Arial" w:cs="Arial"/>
        </w:rPr>
        <w:t xml:space="preserve"> </w:t>
      </w:r>
      <w:r w:rsidRPr="00427A3F">
        <w:rPr>
          <w:rFonts w:ascii="Arial" w:hAnsi="Arial" w:cs="Arial"/>
          <w:u w:val="single"/>
        </w:rPr>
        <w:t>DE</w:t>
      </w:r>
      <w:r w:rsidRPr="00427A3F">
        <w:rPr>
          <w:rFonts w:ascii="Arial" w:hAnsi="Arial" w:cs="Arial"/>
        </w:rPr>
        <w:t xml:space="preserve"> </w:t>
      </w:r>
      <w:r w:rsidRPr="00427A3F">
        <w:rPr>
          <w:rFonts w:ascii="Arial" w:hAnsi="Arial" w:cs="Arial"/>
          <w:u w:val="single"/>
        </w:rPr>
        <w:t>APLICACIÓN</w:t>
      </w:r>
      <w:r w:rsidRPr="00427A3F">
        <w:rPr>
          <w:rFonts w:ascii="Arial" w:hAnsi="Arial" w:cs="Arial"/>
        </w:rPr>
        <w:t xml:space="preserve"> </w:t>
      </w:r>
      <w:r w:rsidRPr="00427A3F">
        <w:rPr>
          <w:rFonts w:ascii="Arial" w:hAnsi="Arial" w:cs="Arial"/>
          <w:u w:val="single"/>
        </w:rPr>
        <w:t>DE</w:t>
      </w:r>
      <w:r w:rsidRPr="00427A3F">
        <w:rPr>
          <w:rFonts w:ascii="Arial" w:hAnsi="Arial" w:cs="Arial"/>
        </w:rPr>
        <w:t xml:space="preserve"> </w:t>
      </w:r>
      <w:r w:rsidRPr="00427A3F">
        <w:rPr>
          <w:rFonts w:ascii="Arial" w:hAnsi="Arial" w:cs="Arial"/>
          <w:u w:val="single"/>
        </w:rPr>
        <w:t>LOS</w:t>
      </w:r>
      <w:r w:rsidRPr="00427A3F">
        <w:rPr>
          <w:rFonts w:ascii="Arial" w:hAnsi="Arial" w:cs="Arial"/>
        </w:rPr>
        <w:t xml:space="preserve"> </w:t>
      </w:r>
      <w:r w:rsidRPr="00427A3F">
        <w:rPr>
          <w:rFonts w:ascii="Arial" w:hAnsi="Arial" w:cs="Arial"/>
          <w:u w:val="single"/>
        </w:rPr>
        <w:t>RESULTADOS</w:t>
      </w:r>
    </w:p>
    <w:p w:rsidR="00405E22" w:rsidRPr="00427A3F" w:rsidRDefault="00405E22" w:rsidP="00405E22">
      <w:pPr>
        <w:spacing w:line="360" w:lineRule="auto"/>
        <w:jc w:val="both"/>
        <w:rPr>
          <w:rFonts w:ascii="Arial" w:hAnsi="Arial" w:cs="Arial"/>
          <w:b/>
          <w:u w:val="single"/>
        </w:rPr>
      </w:pPr>
    </w:p>
    <w:p w:rsidR="00405E22" w:rsidRPr="00427A3F" w:rsidRDefault="00405E22" w:rsidP="00405E22">
      <w:pPr>
        <w:widowControl/>
        <w:numPr>
          <w:ilvl w:val="0"/>
          <w:numId w:val="3"/>
        </w:numPr>
        <w:autoSpaceDE/>
        <w:autoSpaceDN/>
        <w:spacing w:line="360" w:lineRule="auto"/>
        <w:jc w:val="both"/>
        <w:rPr>
          <w:rFonts w:ascii="Arial" w:hAnsi="Arial" w:cs="Arial"/>
        </w:rPr>
      </w:pPr>
      <w:r w:rsidRPr="00427A3F">
        <w:rPr>
          <w:rFonts w:ascii="Arial" w:hAnsi="Arial" w:cs="Arial"/>
          <w:b/>
          <w:u w:val="single"/>
        </w:rPr>
        <w:t>Resultados Esperados</w:t>
      </w:r>
      <w:r w:rsidRPr="00427A3F">
        <w:rPr>
          <w:rFonts w:ascii="Arial" w:hAnsi="Arial" w:cs="Arial"/>
          <w:b/>
        </w:rPr>
        <w:t>:</w:t>
      </w:r>
      <w:r w:rsidRPr="00427A3F">
        <w:rPr>
          <w:rFonts w:ascii="Arial" w:hAnsi="Arial" w:cs="Arial"/>
        </w:rPr>
        <w:t xml:space="preserve"> </w:t>
      </w:r>
      <w:r w:rsidRPr="00427A3F">
        <w:rPr>
          <w:rFonts w:ascii="Arial" w:hAnsi="Arial" w:cs="Arial"/>
          <w:i/>
        </w:rPr>
        <w:t>Resultado final deseado, puede o no alcanzarse, ya que es una hipótesis a verificar con el trabajo propuesto. Permite de antemano prever la posible protección de esos resultados por algún medio idóneo.</w:t>
      </w:r>
    </w:p>
    <w:p w:rsidR="00405E22" w:rsidRPr="00427A3F" w:rsidRDefault="00405E22" w:rsidP="00405E22">
      <w:pPr>
        <w:spacing w:line="360" w:lineRule="auto"/>
        <w:jc w:val="both"/>
        <w:rPr>
          <w:rFonts w:ascii="Arial" w:hAnsi="Arial" w:cs="Arial"/>
        </w:rPr>
      </w:pPr>
      <w:r w:rsidRPr="00427A3F">
        <w:rPr>
          <w:rFonts w:ascii="Arial" w:hAnsi="Arial" w:cs="Arial"/>
        </w:rPr>
        <w:t> </w:t>
      </w:r>
    </w:p>
    <w:p w:rsidR="00405E22" w:rsidRPr="00427A3F" w:rsidRDefault="00405E22" w:rsidP="00405E22">
      <w:pPr>
        <w:widowControl/>
        <w:numPr>
          <w:ilvl w:val="0"/>
          <w:numId w:val="3"/>
        </w:numPr>
        <w:autoSpaceDE/>
        <w:autoSpaceDN/>
        <w:spacing w:line="360" w:lineRule="auto"/>
        <w:jc w:val="both"/>
        <w:rPr>
          <w:rFonts w:ascii="Arial" w:hAnsi="Arial" w:cs="Arial"/>
        </w:rPr>
      </w:pPr>
      <w:r w:rsidRPr="00427A3F">
        <w:rPr>
          <w:rFonts w:ascii="Arial" w:hAnsi="Arial" w:cs="Arial"/>
          <w:b/>
          <w:u w:val="single"/>
        </w:rPr>
        <w:lastRenderedPageBreak/>
        <w:t>Campo de Aplicación</w:t>
      </w:r>
      <w:r w:rsidRPr="00427A3F">
        <w:rPr>
          <w:rFonts w:ascii="Arial" w:hAnsi="Arial" w:cs="Arial"/>
        </w:rPr>
        <w:t xml:space="preserve">: </w:t>
      </w:r>
      <w:r w:rsidRPr="00427A3F">
        <w:rPr>
          <w:rFonts w:ascii="Arial" w:hAnsi="Arial" w:cs="Arial"/>
          <w:i/>
        </w:rPr>
        <w:t>Es el ámbito real y concreta de que esos resultados esperados (si son alcanzados), puedan aplicarse a un sistema productivo (industrial o comercial) o bien transferido a la sociedad de otra manera.</w:t>
      </w:r>
      <w:r w:rsidRPr="00427A3F">
        <w:rPr>
          <w:rFonts w:ascii="Arial" w:hAnsi="Arial" w:cs="Arial"/>
        </w:rPr>
        <w:t xml:space="preserve"> </w:t>
      </w:r>
    </w:p>
    <w:p w:rsidR="00405E22" w:rsidRPr="00427A3F" w:rsidRDefault="00405E22" w:rsidP="00405E22">
      <w:pPr>
        <w:spacing w:line="360" w:lineRule="auto"/>
        <w:jc w:val="both"/>
        <w:rPr>
          <w:rFonts w:ascii="Arial" w:hAnsi="Arial" w:cs="Arial"/>
          <w:b/>
          <w:bCs/>
        </w:rPr>
      </w:pPr>
    </w:p>
    <w:p w:rsidR="00405E22" w:rsidRPr="00427A3F" w:rsidRDefault="00405E22" w:rsidP="00405E22">
      <w:pPr>
        <w:spacing w:line="360" w:lineRule="auto"/>
        <w:jc w:val="both"/>
        <w:rPr>
          <w:rFonts w:ascii="Arial" w:hAnsi="Arial" w:cs="Arial"/>
          <w:u w:val="single"/>
        </w:rPr>
      </w:pPr>
      <w:r w:rsidRPr="00427A3F">
        <w:rPr>
          <w:rFonts w:ascii="Arial" w:hAnsi="Arial" w:cs="Arial"/>
          <w:b/>
          <w:bCs/>
        </w:rPr>
        <w:t>D.-</w:t>
      </w:r>
      <w:r w:rsidRPr="00427A3F">
        <w:rPr>
          <w:rFonts w:ascii="Arial" w:hAnsi="Arial" w:cs="Arial"/>
        </w:rPr>
        <w:t xml:space="preserve"> </w:t>
      </w:r>
      <w:r w:rsidRPr="00427A3F">
        <w:rPr>
          <w:rFonts w:ascii="Arial" w:hAnsi="Arial" w:cs="Arial"/>
          <w:u w:val="single"/>
        </w:rPr>
        <w:t>GRUPO</w:t>
      </w:r>
      <w:r w:rsidRPr="00427A3F">
        <w:rPr>
          <w:rFonts w:ascii="Arial" w:hAnsi="Arial" w:cs="Arial"/>
        </w:rPr>
        <w:t xml:space="preserve"> </w:t>
      </w:r>
      <w:r w:rsidRPr="00427A3F">
        <w:rPr>
          <w:rFonts w:ascii="Arial" w:hAnsi="Arial" w:cs="Arial"/>
          <w:u w:val="single"/>
        </w:rPr>
        <w:t>DE</w:t>
      </w:r>
      <w:r w:rsidRPr="00427A3F">
        <w:rPr>
          <w:rFonts w:ascii="Arial" w:hAnsi="Arial" w:cs="Arial"/>
        </w:rPr>
        <w:t xml:space="preserve"> </w:t>
      </w:r>
      <w:r w:rsidRPr="00427A3F">
        <w:rPr>
          <w:rFonts w:ascii="Arial" w:hAnsi="Arial" w:cs="Arial"/>
          <w:u w:val="single"/>
        </w:rPr>
        <w:t>TRABAJO</w:t>
      </w:r>
    </w:p>
    <w:p w:rsidR="00405E22" w:rsidRPr="00427A3F" w:rsidRDefault="00405E22" w:rsidP="00405E22">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3"/>
        <w:gridCol w:w="1536"/>
        <w:gridCol w:w="1434"/>
        <w:gridCol w:w="1611"/>
        <w:gridCol w:w="1483"/>
        <w:gridCol w:w="1161"/>
        <w:gridCol w:w="1207"/>
      </w:tblGrid>
      <w:tr w:rsidR="00405E22" w:rsidRPr="00427A3F" w:rsidTr="009F6D36">
        <w:tc>
          <w:tcPr>
            <w:tcW w:w="1609" w:type="dxa"/>
            <w:shd w:val="clear" w:color="auto" w:fill="D9D9D9"/>
          </w:tcPr>
          <w:p w:rsidR="00405E22" w:rsidRPr="00633F20" w:rsidRDefault="00405E22" w:rsidP="009F6D36">
            <w:pPr>
              <w:tabs>
                <w:tab w:val="center" w:pos="702"/>
              </w:tabs>
              <w:spacing w:line="360" w:lineRule="auto"/>
              <w:jc w:val="both"/>
              <w:rPr>
                <w:rFonts w:ascii="Arial" w:hAnsi="Arial" w:cs="Arial"/>
                <w:b/>
                <w:bCs/>
                <w:sz w:val="20"/>
                <w:szCs w:val="20"/>
              </w:rPr>
            </w:pPr>
            <w:r w:rsidRPr="00633F20">
              <w:rPr>
                <w:rFonts w:ascii="Arial" w:hAnsi="Arial" w:cs="Arial"/>
                <w:b/>
                <w:bCs/>
                <w:sz w:val="20"/>
                <w:szCs w:val="20"/>
              </w:rPr>
              <w:t>Apellido</w:t>
            </w:r>
          </w:p>
        </w:tc>
        <w:tc>
          <w:tcPr>
            <w:tcW w:w="1604"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Nombre</w:t>
            </w:r>
          </w:p>
        </w:tc>
        <w:tc>
          <w:tcPr>
            <w:tcW w:w="1522"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CUIL</w:t>
            </w:r>
          </w:p>
        </w:tc>
        <w:tc>
          <w:tcPr>
            <w:tcW w:w="1660"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Institución</w:t>
            </w:r>
          </w:p>
        </w:tc>
        <w:tc>
          <w:tcPr>
            <w:tcW w:w="1565"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Cargo</w:t>
            </w:r>
          </w:p>
        </w:tc>
        <w:tc>
          <w:tcPr>
            <w:tcW w:w="1187"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Función</w:t>
            </w:r>
          </w:p>
        </w:tc>
        <w:tc>
          <w:tcPr>
            <w:tcW w:w="1046" w:type="dxa"/>
            <w:shd w:val="clear" w:color="auto" w:fill="D9D9D9"/>
          </w:tcPr>
          <w:p w:rsidR="00405E22" w:rsidRPr="00633F20" w:rsidRDefault="00405E22" w:rsidP="009F6D36">
            <w:pPr>
              <w:spacing w:line="360" w:lineRule="auto"/>
              <w:jc w:val="both"/>
              <w:rPr>
                <w:rFonts w:ascii="Arial" w:hAnsi="Arial" w:cs="Arial"/>
                <w:b/>
                <w:bCs/>
                <w:sz w:val="20"/>
                <w:szCs w:val="20"/>
              </w:rPr>
            </w:pPr>
            <w:r w:rsidRPr="00633F20">
              <w:rPr>
                <w:rFonts w:ascii="Arial" w:hAnsi="Arial" w:cs="Arial"/>
                <w:b/>
                <w:bCs/>
                <w:sz w:val="20"/>
                <w:szCs w:val="20"/>
              </w:rPr>
              <w:t>Correo electrónico</w:t>
            </w: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r w:rsidR="00405E22" w:rsidRPr="00427A3F" w:rsidTr="009F6D36">
        <w:tc>
          <w:tcPr>
            <w:tcW w:w="1609" w:type="dxa"/>
          </w:tcPr>
          <w:p w:rsidR="00405E22" w:rsidRPr="00427A3F" w:rsidRDefault="00405E22" w:rsidP="009F6D36">
            <w:pPr>
              <w:spacing w:line="360" w:lineRule="auto"/>
              <w:jc w:val="both"/>
              <w:rPr>
                <w:rFonts w:ascii="Arial" w:hAnsi="Arial" w:cs="Arial"/>
              </w:rPr>
            </w:pPr>
          </w:p>
        </w:tc>
        <w:tc>
          <w:tcPr>
            <w:tcW w:w="1604" w:type="dxa"/>
          </w:tcPr>
          <w:p w:rsidR="00405E22" w:rsidRPr="00427A3F" w:rsidRDefault="00405E22" w:rsidP="009F6D36">
            <w:pPr>
              <w:spacing w:line="360" w:lineRule="auto"/>
              <w:jc w:val="both"/>
              <w:rPr>
                <w:rFonts w:ascii="Arial" w:hAnsi="Arial" w:cs="Arial"/>
              </w:rPr>
            </w:pPr>
          </w:p>
        </w:tc>
        <w:tc>
          <w:tcPr>
            <w:tcW w:w="1522" w:type="dxa"/>
          </w:tcPr>
          <w:p w:rsidR="00405E22" w:rsidRPr="00427A3F" w:rsidRDefault="00405E22" w:rsidP="009F6D36">
            <w:pPr>
              <w:spacing w:line="360" w:lineRule="auto"/>
              <w:jc w:val="both"/>
              <w:rPr>
                <w:rFonts w:ascii="Arial" w:hAnsi="Arial" w:cs="Arial"/>
              </w:rPr>
            </w:pPr>
          </w:p>
        </w:tc>
        <w:tc>
          <w:tcPr>
            <w:tcW w:w="1660" w:type="dxa"/>
          </w:tcPr>
          <w:p w:rsidR="00405E22" w:rsidRPr="00427A3F" w:rsidRDefault="00405E22" w:rsidP="009F6D36">
            <w:pPr>
              <w:spacing w:line="360" w:lineRule="auto"/>
              <w:jc w:val="both"/>
              <w:rPr>
                <w:rFonts w:ascii="Arial" w:hAnsi="Arial" w:cs="Arial"/>
              </w:rPr>
            </w:pPr>
          </w:p>
        </w:tc>
        <w:tc>
          <w:tcPr>
            <w:tcW w:w="1565" w:type="dxa"/>
          </w:tcPr>
          <w:p w:rsidR="00405E22" w:rsidRPr="00427A3F" w:rsidRDefault="00405E22" w:rsidP="009F6D36">
            <w:pPr>
              <w:spacing w:line="360" w:lineRule="auto"/>
              <w:jc w:val="both"/>
              <w:rPr>
                <w:rFonts w:ascii="Arial" w:hAnsi="Arial" w:cs="Arial"/>
              </w:rPr>
            </w:pPr>
          </w:p>
        </w:tc>
        <w:tc>
          <w:tcPr>
            <w:tcW w:w="1187" w:type="dxa"/>
          </w:tcPr>
          <w:p w:rsidR="00405E22" w:rsidRPr="00427A3F" w:rsidRDefault="00405E22" w:rsidP="009F6D36">
            <w:pPr>
              <w:spacing w:line="360" w:lineRule="auto"/>
              <w:jc w:val="both"/>
              <w:rPr>
                <w:rFonts w:ascii="Arial" w:hAnsi="Arial" w:cs="Arial"/>
              </w:rPr>
            </w:pPr>
          </w:p>
        </w:tc>
        <w:tc>
          <w:tcPr>
            <w:tcW w:w="1046" w:type="dxa"/>
          </w:tcPr>
          <w:p w:rsidR="00405E22" w:rsidRPr="00427A3F" w:rsidRDefault="00405E22" w:rsidP="009F6D36">
            <w:pPr>
              <w:spacing w:line="360" w:lineRule="auto"/>
              <w:jc w:val="both"/>
              <w:rPr>
                <w:rFonts w:ascii="Arial" w:hAnsi="Arial" w:cs="Arial"/>
              </w:rPr>
            </w:pPr>
          </w:p>
        </w:tc>
      </w:tr>
    </w:tbl>
    <w:p w:rsidR="00405E22" w:rsidRPr="00427A3F" w:rsidRDefault="00405E22" w:rsidP="00405E22">
      <w:pPr>
        <w:spacing w:line="360" w:lineRule="auto"/>
        <w:jc w:val="both"/>
        <w:rPr>
          <w:rFonts w:ascii="Arial" w:hAnsi="Arial" w:cs="Arial"/>
        </w:rPr>
      </w:pPr>
      <w:r w:rsidRPr="00427A3F">
        <w:rPr>
          <w:rFonts w:ascii="Arial" w:hAnsi="Arial" w:cs="Arial"/>
          <w:highlight w:val="magenta"/>
        </w:rPr>
        <w:t>Nota: Agregar filas si es necesario.-</w:t>
      </w:r>
    </w:p>
    <w:p w:rsidR="00405E22" w:rsidRPr="00427A3F" w:rsidRDefault="00405E22" w:rsidP="00405E22">
      <w:pPr>
        <w:spacing w:line="360" w:lineRule="auto"/>
        <w:jc w:val="both"/>
        <w:rPr>
          <w:rFonts w:ascii="Arial" w:hAnsi="Arial" w:cs="Arial"/>
          <w:b/>
          <w:bCs/>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p>
    <w:p w:rsidR="00405E22" w:rsidRDefault="00405E22" w:rsidP="00405E22">
      <w:pPr>
        <w:ind w:left="137"/>
        <w:jc w:val="both"/>
        <w:rPr>
          <w:sz w:val="24"/>
        </w:rPr>
      </w:pPr>
      <w:bookmarkStart w:id="0" w:name="_GoBack"/>
      <w:bookmarkEnd w:id="0"/>
    </w:p>
    <w:sectPr w:rsidR="00405E22" w:rsidSect="005D0279">
      <w:headerReference w:type="default" r:id="rId5"/>
      <w:footerReference w:type="default" r:id="rId6"/>
      <w:pgSz w:w="11907" w:h="16839" w:code="9"/>
      <w:pgMar w:top="2121" w:right="782" w:bottom="902" w:left="1140" w:header="471"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64" w:rsidRDefault="00405E22">
    <w:pPr>
      <w:pStyle w:val="Textoindependiente"/>
      <w:spacing w:line="14" w:lineRule="auto"/>
      <w:rPr>
        <w:sz w:val="20"/>
      </w:rPr>
    </w:pPr>
    <w:r w:rsidRPr="00DE5E64">
      <w:rPr>
        <w:noProof/>
        <w:lang w:val="en-US"/>
      </w:rPr>
      <mc:AlternateContent>
        <mc:Choice Requires="wps">
          <w:drawing>
            <wp:anchor distT="0" distB="0" distL="114300" distR="114300" simplePos="0" relativeHeight="251662336" behindDoc="1" locked="0" layoutInCell="1" allowOverlap="1">
              <wp:simplePos x="0" y="0"/>
              <wp:positionH relativeFrom="page">
                <wp:posOffset>7091045</wp:posOffset>
              </wp:positionH>
              <wp:positionV relativeFrom="page">
                <wp:posOffset>9467850</wp:posOffset>
              </wp:positionV>
              <wp:extent cx="152400" cy="1943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E64" w:rsidRDefault="00405E22">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58.35pt;margin-top:745.5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" filled="f" stroked="f">
              <v:textbox inset="0,0,0,0">
                <w:txbxContent>
                  <w:p w:rsidR="00DE5E64" w:rsidRDefault="00405E22">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64" w:rsidRDefault="00405E22">
    <w:pPr>
      <w:pStyle w:val="Textoindependiente"/>
      <w:spacing w:line="14" w:lineRule="auto"/>
      <w:rPr>
        <w:sz w:val="20"/>
      </w:rPr>
    </w:pPr>
    <w:r>
      <w:rPr>
        <w:noProof/>
        <w:lang w:val="en-US"/>
      </w:rPr>
      <w:drawing>
        <wp:anchor distT="0" distB="0" distL="0" distR="0" simplePos="0" relativeHeight="251659264" behindDoc="1" locked="0" layoutInCell="1" allowOverlap="1">
          <wp:simplePos x="0" y="0"/>
          <wp:positionH relativeFrom="page">
            <wp:posOffset>866775</wp:posOffset>
          </wp:positionH>
          <wp:positionV relativeFrom="page">
            <wp:posOffset>298450</wp:posOffset>
          </wp:positionV>
          <wp:extent cx="1745615" cy="876935"/>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0" distR="0" simplePos="0" relativeHeight="251660288" behindDoc="1" locked="0" layoutInCell="1" allowOverlap="1">
          <wp:simplePos x="0" y="0"/>
          <wp:positionH relativeFrom="page">
            <wp:posOffset>3932555</wp:posOffset>
          </wp:positionH>
          <wp:positionV relativeFrom="page">
            <wp:posOffset>561975</wp:posOffset>
          </wp:positionV>
          <wp:extent cx="3221990" cy="6203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199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E64">
      <w:rPr>
        <w:noProof/>
        <w:lang w:val="en-US"/>
      </w:rPr>
      <mc:AlternateContent>
        <mc:Choice Requires="wps">
          <w:drawing>
            <wp:anchor distT="0" distB="0" distL="114300" distR="114300" simplePos="0" relativeHeight="251661312" behindDoc="1" locked="0" layoutInCell="1" allowOverlap="1">
              <wp:simplePos x="0" y="0"/>
              <wp:positionH relativeFrom="page">
                <wp:posOffset>792480</wp:posOffset>
              </wp:positionH>
              <wp:positionV relativeFrom="page">
                <wp:posOffset>1338580</wp:posOffset>
              </wp:positionV>
              <wp:extent cx="6430645" cy="1841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C934" id="Rectángulo 2" o:spid="_x0000_s1026" style="position:absolute;margin-left:62.4pt;margin-top:105.4pt;width:506.3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93581B9A"/>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D7619C"/>
    <w:multiLevelType w:val="hybridMultilevel"/>
    <w:tmpl w:val="EA4CE5F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745B5E"/>
    <w:multiLevelType w:val="multilevel"/>
    <w:tmpl w:val="E1AC1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66787A"/>
    <w:multiLevelType w:val="multilevel"/>
    <w:tmpl w:val="7FFEC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0E26BD7"/>
    <w:multiLevelType w:val="hybridMultilevel"/>
    <w:tmpl w:val="3886CC74"/>
    <w:lvl w:ilvl="0" w:tplc="F676B138">
      <w:start w:val="1"/>
      <w:numFmt w:val="upperLetter"/>
      <w:lvlText w:val="%1)"/>
      <w:lvlJc w:val="left"/>
      <w:pPr>
        <w:ind w:left="720" w:hanging="360"/>
      </w:pPr>
      <w:rPr>
        <w:rFonts w:cs="Arial"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8838A4"/>
    <w:multiLevelType w:val="hybridMultilevel"/>
    <w:tmpl w:val="774C43F6"/>
    <w:lvl w:ilvl="0" w:tplc="7C72C1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22"/>
    <w:rsid w:val="00405E22"/>
    <w:rsid w:val="00B5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2AA87C7-9817-481D-AA4C-C6B41F1F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5E22"/>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05E22"/>
  </w:style>
  <w:style w:type="character" w:customStyle="1" w:styleId="TextoindependienteCar">
    <w:name w:val="Texto independiente Car"/>
    <w:basedOn w:val="Fuentedeprrafopredeter"/>
    <w:link w:val="Textoindependiente"/>
    <w:uiPriority w:val="1"/>
    <w:rsid w:val="00405E22"/>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1783</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2021-08-20T12:08:00Z</dcterms:created>
  <dcterms:modified xsi:type="dcterms:W3CDTF">2021-08-20T12:10:00Z</dcterms:modified>
</cp:coreProperties>
</file>